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E6" w:rsidRPr="00C805BE" w:rsidRDefault="004156E6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b/>
          <w:sz w:val="24"/>
        </w:rPr>
      </w:pPr>
      <w:r w:rsidRPr="00C805BE">
        <w:rPr>
          <w:rFonts w:ascii="Times New Roman" w:eastAsia="Times New Roman" w:hAnsi="Times New Roman"/>
          <w:b/>
          <w:bCs/>
          <w:sz w:val="36"/>
        </w:rPr>
        <w:t>15    Pain in the Neonate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b/>
          <w:sz w:val="24"/>
        </w:rPr>
      </w:pPr>
      <w:r w:rsidRPr="00C805BE">
        <w:rPr>
          <w:rFonts w:ascii="Times New Roman" w:hAnsi="Times New Roman"/>
          <w:b/>
          <w:sz w:val="24"/>
        </w:rPr>
        <w:t>Selected References</w:t>
      </w:r>
    </w:p>
    <w:p w:rsidR="0087755E" w:rsidRPr="00C805BE" w:rsidRDefault="00C805BE" w:rsidP="0087755E">
      <w:pPr>
        <w:kinsoku w:val="0"/>
        <w:overflowPunct w:val="0"/>
        <w:autoSpaceDE w:val="0"/>
        <w:autoSpaceDN w:val="0"/>
        <w:adjustRightInd w:val="0"/>
        <w:spacing w:after="0" w:line="480" w:lineRule="auto"/>
        <w:ind w:right="192"/>
        <w:rPr>
          <w:rFonts w:ascii="Times New Roman" w:eastAsia="Times New Roman" w:hAnsi="Times New Roman"/>
          <w:sz w:val="24"/>
        </w:rPr>
      </w:pPr>
      <w:hyperlink r:id="rId5" w:history="1">
        <w:proofErr w:type="spellStart"/>
        <w:r w:rsidR="0087755E" w:rsidRPr="00C805BE">
          <w:rPr>
            <w:rFonts w:ascii="Times New Roman" w:eastAsia="Times New Roman" w:hAnsi="Times New Roman"/>
            <w:sz w:val="24"/>
          </w:rPr>
          <w:t>Baudesson</w:t>
        </w:r>
        <w:proofErr w:type="spellEnd"/>
        <w:r w:rsidR="0087755E" w:rsidRPr="00C805BE">
          <w:rPr>
            <w:rFonts w:ascii="Times New Roman" w:eastAsia="Times New Roman" w:hAnsi="Times New Roman"/>
            <w:sz w:val="24"/>
          </w:rPr>
          <w:t xml:space="preserve"> de </w:t>
        </w:r>
        <w:proofErr w:type="spellStart"/>
        <w:r w:rsidR="0087755E" w:rsidRPr="00C805BE">
          <w:rPr>
            <w:rFonts w:ascii="Times New Roman" w:eastAsia="Times New Roman" w:hAnsi="Times New Roman"/>
            <w:sz w:val="24"/>
          </w:rPr>
          <w:t>Chanville</w:t>
        </w:r>
        <w:proofErr w:type="spellEnd"/>
        <w:r w:rsidR="0087755E" w:rsidRPr="00C805BE">
          <w:rPr>
            <w:rFonts w:ascii="Times New Roman" w:eastAsia="Times New Roman" w:hAnsi="Times New Roman"/>
            <w:sz w:val="24"/>
          </w:rPr>
          <w:t xml:space="preserve"> A</w:t>
        </w:r>
      </w:hyperlink>
      <w:r w:rsidR="0087755E" w:rsidRPr="00C805BE">
        <w:rPr>
          <w:rFonts w:ascii="Times New Roman" w:eastAsia="Times New Roman" w:hAnsi="Times New Roman"/>
          <w:sz w:val="24"/>
        </w:rPr>
        <w:t>,</w:t>
      </w:r>
      <w:r w:rsidR="004156E6" w:rsidRPr="00C805BE">
        <w:rPr>
          <w:rFonts w:ascii="Times New Roman" w:eastAsia="Times New Roman" w:hAnsi="Times New Roman"/>
          <w:sz w:val="24"/>
        </w:rPr>
        <w:t xml:space="preserve"> </w:t>
      </w:r>
      <w:r w:rsidRPr="00C805BE">
        <w:fldChar w:fldCharType="begin"/>
      </w:r>
      <w:r w:rsidRPr="00C805BE">
        <w:instrText xml:space="preserve"> HYPERLINK "https://www-ncbi-nlm-nih-gov.proxy1.lib.tju.edu/pubmed/?term=Brevaut-Malaty%20V%5BAuthor%5D&amp;cauthor=true&amp;cauthor_uid=28346843" </w:instrText>
      </w:r>
      <w:r w:rsidRPr="00C805BE">
        <w:rPr>
          <w:rFonts w:hint="eastAsia"/>
        </w:rPr>
        <w:fldChar w:fldCharType="separate"/>
      </w:r>
      <w:proofErr w:type="spellStart"/>
      <w:r w:rsidR="0087755E" w:rsidRPr="00C805BE">
        <w:rPr>
          <w:rFonts w:ascii="Times New Roman" w:eastAsia="Times New Roman" w:hAnsi="Times New Roman"/>
          <w:sz w:val="24"/>
        </w:rPr>
        <w:t>Brevaut-Malaty</w:t>
      </w:r>
      <w:proofErr w:type="spellEnd"/>
      <w:r w:rsidR="0087755E" w:rsidRPr="00C805BE">
        <w:rPr>
          <w:rFonts w:ascii="Times New Roman" w:eastAsia="Times New Roman" w:hAnsi="Times New Roman"/>
          <w:sz w:val="24"/>
        </w:rPr>
        <w:t xml:space="preserve"> V</w:t>
      </w:r>
      <w:r w:rsidRPr="00C805BE">
        <w:rPr>
          <w:rFonts w:ascii="Times New Roman" w:eastAsia="Times New Roman" w:hAnsi="Times New Roman"/>
          <w:sz w:val="24"/>
        </w:rPr>
        <w:fldChar w:fldCharType="end"/>
      </w:r>
      <w:r w:rsidR="0087755E" w:rsidRPr="00C805BE">
        <w:rPr>
          <w:rFonts w:ascii="Times New Roman" w:eastAsia="Times New Roman" w:hAnsi="Times New Roman"/>
          <w:sz w:val="24"/>
        </w:rPr>
        <w:t>,</w:t>
      </w:r>
      <w:r w:rsidR="004156E6" w:rsidRPr="00C805BE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87755E" w:rsidRPr="00C805BE">
        <w:rPr>
          <w:rFonts w:ascii="Times New Roman" w:eastAsia="Times New Roman" w:hAnsi="Times New Roman"/>
          <w:sz w:val="24"/>
        </w:rPr>
        <w:t>Garbi</w:t>
      </w:r>
      <w:proofErr w:type="spellEnd"/>
      <w:r w:rsidR="0087755E" w:rsidRPr="00C805BE">
        <w:rPr>
          <w:rFonts w:ascii="Times New Roman" w:eastAsia="Times New Roman" w:hAnsi="Times New Roman"/>
          <w:sz w:val="24"/>
        </w:rPr>
        <w:t xml:space="preserve"> A,</w:t>
      </w:r>
      <w:r w:rsidR="004156E6" w:rsidRPr="00C805BE">
        <w:rPr>
          <w:rFonts w:ascii="Times New Roman" w:eastAsia="Times New Roman" w:hAnsi="Times New Roman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sz w:val="24"/>
        </w:rPr>
        <w:t xml:space="preserve">et al. 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Analgesic effect of maternal human milk odor on premature neonates: a randomized controlled trial.</w:t>
      </w:r>
      <w:r w:rsidR="0087755E" w:rsidRPr="00C805BE">
        <w:rPr>
          <w:rFonts w:ascii="Times New Roman" w:eastAsia="Times New Roman" w:hAnsi="Times New Roman"/>
          <w:sz w:val="24"/>
        </w:rPr>
        <w:t xml:space="preserve"> </w:t>
      </w:r>
      <w:hyperlink r:id="rId6" w:tooltip="Journal of human lactation : official journal of International Lactation Consultant Association." w:history="1">
        <w:r w:rsidR="0087755E" w:rsidRPr="00C805BE">
          <w:rPr>
            <w:rFonts w:ascii="Times New Roman" w:eastAsia="Times New Roman" w:hAnsi="Times New Roman"/>
            <w:i/>
            <w:sz w:val="24"/>
          </w:rPr>
          <w:t>J Hum Lact</w:t>
        </w:r>
        <w:r w:rsidR="0087755E" w:rsidRPr="00C805BE">
          <w:rPr>
            <w:rFonts w:ascii="Times New Roman" w:eastAsia="Times New Roman" w:hAnsi="Times New Roman"/>
            <w:sz w:val="24"/>
          </w:rPr>
          <w:t>.</w:t>
        </w:r>
      </w:hyperlink>
      <w:r w:rsidR="004156E6" w:rsidRPr="00C805BE">
        <w:rPr>
          <w:rFonts w:ascii="Times New Roman" w:eastAsia="Times New Roman" w:hAnsi="Times New Roman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sz w:val="24"/>
        </w:rPr>
        <w:t>2017;33(2):300-308.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Bellieni C, </w:t>
      </w:r>
      <w:r w:rsidRPr="00C805BE">
        <w:rPr>
          <w:rFonts w:ascii="Times New Roman" w:hAnsi="Times New Roman" w:hint="eastAsia"/>
          <w:sz w:val="24"/>
        </w:rPr>
        <w:t>Tei M, Cornacchione S</w:t>
      </w:r>
      <w:r w:rsidRPr="00C805BE">
        <w:rPr>
          <w:rFonts w:ascii="Times New Roman" w:hAnsi="Times New Roman"/>
          <w:sz w:val="24"/>
        </w:rPr>
        <w:t xml:space="preserve">, et al. Pain perception in NICU: a pilot questionnaire. </w:t>
      </w:r>
      <w:r w:rsidRPr="00C805BE">
        <w:rPr>
          <w:rFonts w:ascii="Times New Roman" w:hAnsi="Times New Roman" w:hint="eastAsia"/>
          <w:i/>
          <w:sz w:val="24"/>
        </w:rPr>
        <w:t>J Matern Fetal Neonatal Med.</w:t>
      </w:r>
      <w:r w:rsidRPr="00C805BE">
        <w:rPr>
          <w:rFonts w:ascii="Times New Roman" w:hAnsi="Times New Roman"/>
          <w:sz w:val="24"/>
        </w:rPr>
        <w:t xml:space="preserve"> </w:t>
      </w:r>
      <w:r w:rsidRPr="00C805BE">
        <w:rPr>
          <w:rFonts w:ascii="Times New Roman" w:hAnsi="Times New Roman" w:hint="eastAsia"/>
          <w:sz w:val="24"/>
        </w:rPr>
        <w:t>2018;31(14):1921-1923</w:t>
      </w:r>
      <w:r w:rsidRPr="00C805BE">
        <w:rPr>
          <w:rFonts w:ascii="Times New Roman" w:hAnsi="Times New Roman"/>
          <w:sz w:val="24"/>
        </w:rPr>
        <w:t>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>Bouza H.</w:t>
      </w:r>
      <w:r w:rsidR="00944E28" w:rsidRPr="00C805BE">
        <w:rPr>
          <w:rFonts w:ascii="Times New Roman" w:hAnsi="Times New Roman"/>
          <w:sz w:val="24"/>
        </w:rPr>
        <w:t xml:space="preserve"> </w:t>
      </w:r>
      <w:r w:rsidRPr="00C805BE">
        <w:rPr>
          <w:rFonts w:ascii="Times New Roman" w:hAnsi="Times New Roman"/>
          <w:sz w:val="24"/>
        </w:rPr>
        <w:t xml:space="preserve">The impact of pain in the immature brain. </w:t>
      </w:r>
      <w:r w:rsidRPr="00C805BE">
        <w:rPr>
          <w:rFonts w:ascii="Times New Roman" w:hAnsi="Times New Roman" w:hint="eastAsia"/>
          <w:i/>
          <w:sz w:val="24"/>
        </w:rPr>
        <w:t>J Matern Fetal Neonatal Med</w:t>
      </w:r>
      <w:r w:rsidRPr="00C805BE">
        <w:rPr>
          <w:rFonts w:ascii="Times New Roman" w:hAnsi="Times New Roman"/>
          <w:i/>
          <w:sz w:val="24"/>
        </w:rPr>
        <w:t>.</w:t>
      </w:r>
      <w:r w:rsidRPr="00C805BE">
        <w:rPr>
          <w:rFonts w:ascii="Times New Roman" w:hAnsi="Times New Roman"/>
          <w:sz w:val="24"/>
        </w:rPr>
        <w:t xml:space="preserve"> 2009;22:722-732.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Chen K, </w:t>
      </w:r>
      <w:r w:rsidRPr="00C805BE">
        <w:rPr>
          <w:rFonts w:ascii="Times New Roman" w:hAnsi="Times New Roman" w:hint="eastAsia"/>
          <w:sz w:val="24"/>
        </w:rPr>
        <w:t>Quah-Smith I, Schmölzer GM,</w:t>
      </w:r>
      <w:r w:rsidRPr="00C805BE">
        <w:rPr>
          <w:rFonts w:ascii="Times New Roman" w:hAnsi="Times New Roman"/>
          <w:sz w:val="24"/>
        </w:rPr>
        <w:t xml:space="preserve"> et al. Acupuncture in the neonatal intensive care unit-using ancient medicine to help today’s babies: a review. </w:t>
      </w:r>
      <w:r w:rsidRPr="00C805BE">
        <w:rPr>
          <w:rFonts w:ascii="Times New Roman" w:hAnsi="Times New Roman"/>
          <w:i/>
          <w:sz w:val="24"/>
        </w:rPr>
        <w:t>J Perinatol.</w:t>
      </w:r>
      <w:r w:rsidRPr="00C805BE">
        <w:rPr>
          <w:rFonts w:ascii="Times New Roman" w:hAnsi="Times New Roman"/>
          <w:sz w:val="24"/>
        </w:rPr>
        <w:t xml:space="preserve"> 2017;37:749-756.</w:t>
      </w:r>
    </w:p>
    <w:p w:rsidR="0087755E" w:rsidRPr="00C805BE" w:rsidRDefault="00C805BE" w:rsidP="0087755E">
      <w:pPr>
        <w:shd w:val="clear" w:color="auto" w:fill="FFFFFF"/>
        <w:spacing w:after="0" w:line="480" w:lineRule="auto"/>
        <w:outlineLvl w:val="0"/>
        <w:rPr>
          <w:rFonts w:ascii="Times New Roman" w:eastAsia="Times New Roman" w:hAnsi="Times New Roman"/>
          <w:bCs/>
          <w:kern w:val="36"/>
          <w:sz w:val="24"/>
        </w:rPr>
      </w:pPr>
      <w:hyperlink r:id="rId7" w:history="1">
        <w:r w:rsidR="0087755E" w:rsidRPr="00C805BE">
          <w:rPr>
            <w:rFonts w:ascii="Times New Roman" w:eastAsia="Times New Roman" w:hAnsi="Times New Roman"/>
            <w:sz w:val="24"/>
          </w:rPr>
          <w:t>Chen KL</w:t>
        </w:r>
      </w:hyperlink>
      <w:r w:rsidR="0087755E" w:rsidRPr="00C805BE">
        <w:rPr>
          <w:rFonts w:ascii="Times New Roman" w:eastAsia="Times New Roman" w:hAnsi="Times New Roman"/>
          <w:sz w:val="24"/>
        </w:rPr>
        <w:t>, </w:t>
      </w:r>
      <w:proofErr w:type="spellStart"/>
      <w:r w:rsidRPr="00C805BE">
        <w:fldChar w:fldCharType="begin"/>
      </w:r>
      <w:r w:rsidRPr="00C805BE">
        <w:instrText xml:space="preserve"> HYPERLINK "https://www-ncbi-nlm-nih-gov.proxy1.lib.tju.edu/pubmed/?term=Lindrea%20KB%5BAuthor%5D&amp;cauthor=true&amp;cau</w:instrText>
      </w:r>
      <w:r w:rsidRPr="00C805BE">
        <w:instrText xml:space="preserve">thor_uid=28741805" </w:instrText>
      </w:r>
      <w:r w:rsidRPr="00C805BE">
        <w:rPr>
          <w:rFonts w:hint="eastAsia"/>
        </w:rPr>
        <w:fldChar w:fldCharType="separate"/>
      </w:r>
      <w:r w:rsidR="0087755E" w:rsidRPr="00C805BE">
        <w:rPr>
          <w:rFonts w:ascii="Times New Roman" w:eastAsia="Times New Roman" w:hAnsi="Times New Roman"/>
          <w:sz w:val="24"/>
        </w:rPr>
        <w:t>Lindrea</w:t>
      </w:r>
      <w:proofErr w:type="spellEnd"/>
      <w:r w:rsidR="0087755E" w:rsidRPr="00C805BE">
        <w:rPr>
          <w:rFonts w:ascii="Times New Roman" w:eastAsia="Times New Roman" w:hAnsi="Times New Roman"/>
          <w:sz w:val="24"/>
        </w:rPr>
        <w:t xml:space="preserve"> KB</w:t>
      </w:r>
      <w:r w:rsidRPr="00C805BE">
        <w:rPr>
          <w:rFonts w:ascii="Times New Roman" w:eastAsia="Times New Roman" w:hAnsi="Times New Roman"/>
          <w:sz w:val="24"/>
        </w:rPr>
        <w:fldChar w:fldCharType="end"/>
      </w:r>
      <w:r w:rsidR="0087755E" w:rsidRPr="00C805BE">
        <w:rPr>
          <w:rFonts w:ascii="Times New Roman" w:eastAsia="Times New Roman" w:hAnsi="Times New Roman"/>
          <w:sz w:val="24"/>
        </w:rPr>
        <w:t>,</w:t>
      </w:r>
      <w:r w:rsidR="00944E28" w:rsidRPr="00C805BE">
        <w:rPr>
          <w:rFonts w:ascii="Times New Roman" w:eastAsia="Times New Roman" w:hAnsi="Times New Roman"/>
          <w:sz w:val="24"/>
        </w:rPr>
        <w:t xml:space="preserve"> </w:t>
      </w:r>
      <w:r w:rsidRPr="00C805BE">
        <w:fldChar w:fldCharType="begin"/>
      </w:r>
      <w:r w:rsidRPr="00C805BE">
        <w:instrText xml:space="preserve"> HYPERLINK "https://www-ncbi-nlm-nih-gov.proxy1.lib.tju.edu/pubmed/?term=Quah-Smith%20I%5BAuthor%5D&amp;cauthor=true&amp;cauthor_uid=28741805" </w:instrText>
      </w:r>
      <w:r w:rsidRPr="00C805BE">
        <w:rPr>
          <w:rFonts w:hint="eastAsia"/>
        </w:rPr>
        <w:fldChar w:fldCharType="separate"/>
      </w:r>
      <w:proofErr w:type="spellStart"/>
      <w:r w:rsidR="0087755E" w:rsidRPr="00C805BE">
        <w:rPr>
          <w:rFonts w:ascii="Times New Roman" w:eastAsia="Times New Roman" w:hAnsi="Times New Roman"/>
          <w:sz w:val="24"/>
        </w:rPr>
        <w:t>Quah</w:t>
      </w:r>
      <w:proofErr w:type="spellEnd"/>
      <w:r w:rsidR="0087755E" w:rsidRPr="00C805BE">
        <w:rPr>
          <w:rFonts w:ascii="Times New Roman" w:eastAsia="Times New Roman" w:hAnsi="Times New Roman"/>
          <w:sz w:val="24"/>
        </w:rPr>
        <w:t>-Smith I</w:t>
      </w:r>
      <w:r w:rsidRPr="00C805BE">
        <w:rPr>
          <w:rFonts w:ascii="Times New Roman" w:eastAsia="Times New Roman" w:hAnsi="Times New Roman"/>
          <w:sz w:val="24"/>
        </w:rPr>
        <w:fldChar w:fldCharType="end"/>
      </w:r>
      <w:r w:rsidR="0087755E" w:rsidRPr="00C805BE">
        <w:rPr>
          <w:rFonts w:ascii="Times New Roman" w:eastAsia="Times New Roman" w:hAnsi="Times New Roman"/>
          <w:sz w:val="24"/>
        </w:rPr>
        <w:t>,</w:t>
      </w:r>
      <w:r w:rsidR="00944E28" w:rsidRPr="00C805BE">
        <w:rPr>
          <w:rFonts w:ascii="Times New Roman" w:eastAsia="Times New Roman" w:hAnsi="Times New Roman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sz w:val="24"/>
        </w:rPr>
        <w:t xml:space="preserve">et al. 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Magnetic noninvasive acupuncture for </w:t>
      </w:r>
      <w:r w:rsidR="0087755E" w:rsidRPr="00C805BE">
        <w:rPr>
          <w:rFonts w:ascii="Times New Roman" w:eastAsia="Times New Roman" w:hAnsi="Times New Roman"/>
          <w:bCs/>
          <w:kern w:val="36"/>
          <w:sz w:val="24"/>
          <w:shd w:val="clear" w:color="auto" w:fill="FFCCFF"/>
        </w:rPr>
        <w:t>infant</w:t>
      </w:r>
      <w:r w:rsidR="00944E28" w:rsidRPr="00C805BE">
        <w:rPr>
          <w:rFonts w:ascii="Times New Roman" w:eastAsia="Times New Roman" w:hAnsi="Times New Roman"/>
          <w:bCs/>
          <w:kern w:val="36"/>
          <w:sz w:val="24"/>
          <w:shd w:val="clear" w:color="auto" w:fill="FFCCFF"/>
        </w:rPr>
        <w:t xml:space="preserve"> 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comfort (MAGNIFIC): a single-blinded randomised controlled pilot trial.</w:t>
      </w:r>
      <w:r w:rsidR="0087755E" w:rsidRPr="00C805BE">
        <w:rPr>
          <w:rFonts w:ascii="Times New Roman" w:eastAsia="Times New Roman" w:hAnsi="Times New Roman"/>
          <w:sz w:val="24"/>
        </w:rPr>
        <w:t xml:space="preserve"> </w:t>
      </w:r>
      <w:hyperlink r:id="rId8" w:tooltip="Acta paediatrica (Oslo, Norway : 1992)." w:history="1">
        <w:r w:rsidR="0087755E" w:rsidRPr="00C805BE">
          <w:rPr>
            <w:rFonts w:ascii="Times New Roman" w:eastAsia="Times New Roman" w:hAnsi="Times New Roman"/>
            <w:i/>
            <w:sz w:val="24"/>
          </w:rPr>
          <w:t>Acta Paediatr</w:t>
        </w:r>
        <w:r w:rsidR="0087755E" w:rsidRPr="00C805BE">
          <w:rPr>
            <w:rFonts w:ascii="Times New Roman" w:eastAsia="Times New Roman" w:hAnsi="Times New Roman"/>
            <w:sz w:val="24"/>
          </w:rPr>
          <w:t>.</w:t>
        </w:r>
      </w:hyperlink>
      <w:r w:rsidR="00944E28" w:rsidRPr="00C805BE">
        <w:rPr>
          <w:rFonts w:ascii="Times New Roman" w:eastAsia="Times New Roman" w:hAnsi="Times New Roman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sz w:val="24"/>
        </w:rPr>
        <w:t>2017;106(11):1780-1786.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Duerden E, </w:t>
      </w:r>
      <w:r w:rsidRPr="00C805BE">
        <w:rPr>
          <w:rFonts w:ascii="Times New Roman" w:hAnsi="Times New Roman" w:hint="eastAsia"/>
          <w:sz w:val="24"/>
        </w:rPr>
        <w:t>Guo T, Dodbiba L,</w:t>
      </w:r>
      <w:r w:rsidRPr="00C805BE">
        <w:rPr>
          <w:rFonts w:ascii="Times New Roman" w:hAnsi="Times New Roman"/>
          <w:sz w:val="24"/>
        </w:rPr>
        <w:t xml:space="preserve"> et al. Midazolam dose correlates with abnormal hippocampal growth and neurodevelopmental outcome in preterm infants. </w:t>
      </w:r>
      <w:r w:rsidRPr="00C805BE">
        <w:rPr>
          <w:rFonts w:ascii="Times New Roman" w:hAnsi="Times New Roman"/>
          <w:i/>
          <w:sz w:val="24"/>
        </w:rPr>
        <w:t>Ann Neurol</w:t>
      </w:r>
      <w:r w:rsidRPr="00C805BE">
        <w:rPr>
          <w:rFonts w:ascii="Times New Roman" w:hAnsi="Times New Roman"/>
          <w:sz w:val="24"/>
        </w:rPr>
        <w:t>. 2016;79:548-559.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>Epstein EG.</w:t>
      </w:r>
      <w:r w:rsidR="00944E28" w:rsidRPr="00C805BE">
        <w:rPr>
          <w:rFonts w:ascii="Times New Roman" w:hAnsi="Times New Roman"/>
          <w:sz w:val="24"/>
        </w:rPr>
        <w:t xml:space="preserve"> </w:t>
      </w:r>
      <w:r w:rsidRPr="00C805BE">
        <w:rPr>
          <w:rFonts w:ascii="Times New Roman" w:hAnsi="Times New Roman"/>
          <w:sz w:val="24"/>
        </w:rPr>
        <w:t xml:space="preserve">Moral obligations of nurses and physicians in neonatal end-of-life care. </w:t>
      </w:r>
      <w:r w:rsidRPr="00C805BE">
        <w:rPr>
          <w:rFonts w:ascii="Times New Roman" w:hAnsi="Times New Roman"/>
          <w:i/>
          <w:sz w:val="24"/>
        </w:rPr>
        <w:t>Nurs Ethics</w:t>
      </w:r>
      <w:r w:rsidRPr="00C805BE">
        <w:rPr>
          <w:rFonts w:ascii="Times New Roman" w:hAnsi="Times New Roman"/>
          <w:sz w:val="24"/>
        </w:rPr>
        <w:t>. 2010</w:t>
      </w:r>
      <w:r w:rsidRPr="00C805BE" w:rsidDel="006D4F9C">
        <w:rPr>
          <w:rFonts w:ascii="Times New Roman" w:hAnsi="Times New Roman"/>
          <w:sz w:val="24"/>
        </w:rPr>
        <w:t>;</w:t>
      </w:r>
      <w:r w:rsidRPr="00C805BE">
        <w:rPr>
          <w:rFonts w:ascii="Times New Roman" w:hAnsi="Times New Roman"/>
          <w:sz w:val="24"/>
        </w:rPr>
        <w:t>17:577-589.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Erkut Z, Yildiz S. The effect of swaddling on pain, vital signs and crying duration during heel lance in newborns. </w:t>
      </w:r>
      <w:r w:rsidRPr="00C805BE">
        <w:rPr>
          <w:rFonts w:ascii="Times New Roman" w:hAnsi="Times New Roman"/>
          <w:i/>
          <w:sz w:val="24"/>
        </w:rPr>
        <w:t>Pain Manag Nurs.</w:t>
      </w:r>
      <w:r w:rsidRPr="00C805BE">
        <w:rPr>
          <w:rFonts w:ascii="Times New Roman" w:hAnsi="Times New Roman"/>
          <w:sz w:val="24"/>
        </w:rPr>
        <w:t xml:space="preserve"> 2017;18:328-336.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Hall R, </w:t>
      </w:r>
      <w:r w:rsidRPr="00C805BE">
        <w:rPr>
          <w:rFonts w:ascii="Times New Roman" w:hAnsi="Times New Roman" w:hint="eastAsia"/>
          <w:sz w:val="24"/>
        </w:rPr>
        <w:t>Anand KJ</w:t>
      </w:r>
      <w:r w:rsidRPr="00C805BE">
        <w:rPr>
          <w:rFonts w:ascii="Times New Roman" w:hAnsi="Times New Roman"/>
          <w:sz w:val="24"/>
        </w:rPr>
        <w:t xml:space="preserve">. Pain management in newborns. </w:t>
      </w:r>
      <w:r w:rsidRPr="00C805BE">
        <w:rPr>
          <w:rFonts w:ascii="Times New Roman" w:hAnsi="Times New Roman"/>
          <w:i/>
          <w:sz w:val="24"/>
        </w:rPr>
        <w:t>Clin Perinatol.</w:t>
      </w:r>
      <w:r w:rsidRPr="00C805BE">
        <w:rPr>
          <w:rFonts w:ascii="Times New Roman" w:hAnsi="Times New Roman"/>
          <w:sz w:val="24"/>
        </w:rPr>
        <w:t xml:space="preserve"> 2014;41:895-924.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Harrison D, </w:t>
      </w:r>
      <w:r w:rsidRPr="00C805BE">
        <w:rPr>
          <w:rFonts w:ascii="Times New Roman" w:hAnsi="Times New Roman" w:hint="eastAsia"/>
          <w:sz w:val="24"/>
        </w:rPr>
        <w:t>Loughnan P, Manias E, Johnston L</w:t>
      </w:r>
      <w:r w:rsidRPr="00C805BE" w:rsidDel="006D4F9C">
        <w:rPr>
          <w:rFonts w:ascii="Times New Roman" w:hAnsi="Times New Roman"/>
          <w:sz w:val="24"/>
        </w:rPr>
        <w:t>.</w:t>
      </w:r>
      <w:r w:rsidR="00944E28" w:rsidRPr="00C805BE">
        <w:rPr>
          <w:rFonts w:ascii="Times New Roman" w:hAnsi="Times New Roman"/>
          <w:sz w:val="24"/>
        </w:rPr>
        <w:t xml:space="preserve"> </w:t>
      </w:r>
      <w:r w:rsidRPr="00C805BE">
        <w:rPr>
          <w:rFonts w:ascii="Times New Roman" w:hAnsi="Times New Roman"/>
          <w:sz w:val="24"/>
        </w:rPr>
        <w:t xml:space="preserve">Utilization of analgesics, sedatives, and pain scores in infants with a prolonged hospitalization: a prospective descriptive cohort study. </w:t>
      </w:r>
      <w:r w:rsidRPr="00C805BE">
        <w:rPr>
          <w:rFonts w:ascii="Times New Roman" w:hAnsi="Times New Roman"/>
          <w:i/>
          <w:sz w:val="24"/>
        </w:rPr>
        <w:t xml:space="preserve">Int J </w:t>
      </w:r>
      <w:r w:rsidRPr="00C805BE">
        <w:rPr>
          <w:rFonts w:ascii="Times New Roman" w:hAnsi="Times New Roman"/>
          <w:i/>
          <w:sz w:val="24"/>
        </w:rPr>
        <w:lastRenderedPageBreak/>
        <w:t>Nurs Stud</w:t>
      </w:r>
      <w:r w:rsidRPr="00C805BE">
        <w:rPr>
          <w:rFonts w:ascii="Times New Roman" w:hAnsi="Times New Roman"/>
          <w:sz w:val="24"/>
        </w:rPr>
        <w:t>. 2009;46:624-632.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Johnston C, </w:t>
      </w:r>
      <w:r w:rsidRPr="00C805BE">
        <w:rPr>
          <w:rFonts w:ascii="Times New Roman" w:hAnsi="Times New Roman" w:hint="eastAsia"/>
          <w:sz w:val="24"/>
        </w:rPr>
        <w:t>Campbell-Yeo M, Disher T,</w:t>
      </w:r>
      <w:r w:rsidRPr="00C805BE">
        <w:rPr>
          <w:rFonts w:ascii="Times New Roman" w:hAnsi="Times New Roman"/>
          <w:sz w:val="24"/>
        </w:rPr>
        <w:t xml:space="preserve"> et al. Skin-to-skin care for procedural pain in neonates. </w:t>
      </w:r>
      <w:r w:rsidRPr="00C805BE">
        <w:rPr>
          <w:rFonts w:ascii="Times New Roman" w:hAnsi="Times New Roman"/>
          <w:i/>
          <w:sz w:val="24"/>
        </w:rPr>
        <w:t xml:space="preserve">Cochrane Database Syst Rev. </w:t>
      </w:r>
      <w:r w:rsidRPr="00C805BE">
        <w:rPr>
          <w:rFonts w:ascii="Times New Roman" w:hAnsi="Times New Roman"/>
          <w:sz w:val="24"/>
        </w:rPr>
        <w:t>2017;2:CD0088435.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Krishnan L. Pain relief in neonates. </w:t>
      </w:r>
      <w:r w:rsidRPr="00C805BE">
        <w:rPr>
          <w:rFonts w:ascii="Times New Roman" w:hAnsi="Times New Roman" w:hint="eastAsia"/>
          <w:i/>
          <w:sz w:val="24"/>
        </w:rPr>
        <w:t xml:space="preserve">J Neonatal Surg. </w:t>
      </w:r>
      <w:r w:rsidRPr="00C805BE">
        <w:rPr>
          <w:rFonts w:ascii="Times New Roman" w:hAnsi="Times New Roman" w:hint="eastAsia"/>
          <w:sz w:val="24"/>
        </w:rPr>
        <w:t>2013;2(2):19</w:t>
      </w:r>
      <w:r w:rsidRPr="00C805BE">
        <w:rPr>
          <w:rFonts w:ascii="Times New Roman" w:hAnsi="Times New Roman"/>
          <w:sz w:val="24"/>
        </w:rPr>
        <w:t>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Lago P, </w:t>
      </w:r>
      <w:r w:rsidRPr="00C805BE">
        <w:rPr>
          <w:rFonts w:ascii="Times New Roman" w:hAnsi="Times New Roman" w:hint="eastAsia"/>
          <w:sz w:val="24"/>
        </w:rPr>
        <w:t>Garetti E, Bellieni CV,</w:t>
      </w:r>
      <w:r w:rsidRPr="00C805BE">
        <w:rPr>
          <w:rFonts w:ascii="Times New Roman" w:hAnsi="Times New Roman"/>
          <w:sz w:val="24"/>
        </w:rPr>
        <w:t xml:space="preserve"> et al. Systematic review of nonpharmacological analgesic interventions for common needle-related procedures in newborn infants and development of evidence-based clinical guidelines. </w:t>
      </w:r>
      <w:r w:rsidRPr="00C805BE">
        <w:rPr>
          <w:rFonts w:ascii="Times New Roman" w:hAnsi="Times New Roman"/>
          <w:i/>
          <w:sz w:val="24"/>
        </w:rPr>
        <w:t>Acta Paediatr.</w:t>
      </w:r>
      <w:r w:rsidRPr="00C805BE">
        <w:rPr>
          <w:rFonts w:ascii="Times New Roman" w:hAnsi="Times New Roman"/>
          <w:sz w:val="24"/>
        </w:rPr>
        <w:t xml:space="preserve"> 2017;106:864-870.</w:t>
      </w:r>
    </w:p>
    <w:p w:rsidR="0087755E" w:rsidRPr="00C805BE" w:rsidRDefault="0087755E" w:rsidP="0087755E">
      <w:pPr>
        <w:kinsoku w:val="0"/>
        <w:overflowPunct w:val="0"/>
        <w:autoSpaceDE w:val="0"/>
        <w:autoSpaceDN w:val="0"/>
        <w:adjustRightInd w:val="0"/>
        <w:spacing w:after="0" w:line="480" w:lineRule="auto"/>
        <w:ind w:right="192"/>
        <w:rPr>
          <w:rFonts w:ascii="Times New Roman" w:hAnsi="Times New Roman"/>
          <w:sz w:val="24"/>
        </w:rPr>
      </w:pPr>
      <w:r w:rsidRPr="00C805BE">
        <w:rPr>
          <w:rFonts w:ascii="Times New Roman" w:hAnsi="Times New Roman" w:hint="eastAsia"/>
          <w:spacing w:val="-1"/>
          <w:sz w:val="24"/>
        </w:rPr>
        <w:t>Lim Y, Godambe S.</w:t>
      </w:r>
      <w:r w:rsidRPr="00C805BE">
        <w:rPr>
          <w:rFonts w:hint="eastAsia"/>
        </w:rPr>
        <w:t xml:space="preserve"> </w:t>
      </w:r>
      <w:r w:rsidRPr="00C805BE">
        <w:rPr>
          <w:rFonts w:ascii="Times New Roman" w:hAnsi="Times New Roman" w:hint="eastAsia"/>
          <w:spacing w:val="-1"/>
          <w:sz w:val="24"/>
        </w:rPr>
        <w:t>Prevention and management of procedural pain in the neonate: an update, American Academy of Pediatrics, 2016</w:t>
      </w:r>
      <w:r w:rsidRPr="00C805BE">
        <w:rPr>
          <w:rFonts w:ascii="Times New Roman" w:hAnsi="Times New Roman"/>
          <w:spacing w:val="-1"/>
          <w:sz w:val="24"/>
        </w:rPr>
        <w:t xml:space="preserve">. </w:t>
      </w:r>
      <w:r w:rsidRPr="00C805BE">
        <w:rPr>
          <w:rFonts w:ascii="Times New Roman" w:hAnsi="Times New Roman"/>
          <w:i/>
          <w:spacing w:val="-1"/>
          <w:sz w:val="24"/>
        </w:rPr>
        <w:t>Arch Dis Child Educ Pract Ed</w:t>
      </w:r>
      <w:r w:rsidRPr="00C805BE">
        <w:rPr>
          <w:rFonts w:ascii="Times New Roman" w:hAnsi="Times New Roman"/>
          <w:spacing w:val="-1"/>
          <w:sz w:val="24"/>
        </w:rPr>
        <w:t>. 2017;102:254-256.</w:t>
      </w:r>
    </w:p>
    <w:p w:rsidR="0087755E" w:rsidRPr="00C805BE" w:rsidRDefault="00C805BE" w:rsidP="0087755E">
      <w:pPr>
        <w:shd w:val="clear" w:color="auto" w:fill="FFFFFF"/>
        <w:spacing w:after="0" w:line="480" w:lineRule="auto"/>
        <w:rPr>
          <w:rFonts w:ascii="Times New Roman" w:eastAsia="Times New Roman" w:hAnsi="Times New Roman"/>
          <w:sz w:val="24"/>
        </w:rPr>
      </w:pPr>
      <w:hyperlink r:id="rId9" w:history="1">
        <w:r w:rsidR="0087755E" w:rsidRPr="00C805BE">
          <w:rPr>
            <w:rFonts w:ascii="Times New Roman" w:eastAsia="Times New Roman" w:hAnsi="Times New Roman"/>
            <w:sz w:val="24"/>
          </w:rPr>
          <w:t>Niemi AK</w:t>
        </w:r>
      </w:hyperlink>
      <w:r w:rsidR="0087755E" w:rsidRPr="00C805BE">
        <w:rPr>
          <w:rFonts w:ascii="Times New Roman" w:eastAsia="Times New Roman" w:hAnsi="Times New Roman"/>
          <w:sz w:val="24"/>
        </w:rPr>
        <w:t xml:space="preserve">. 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Review of randomized controlled trials of massage in preterm infants.</w:t>
      </w:r>
      <w:r w:rsidR="0087755E" w:rsidRPr="00C805BE">
        <w:rPr>
          <w:rFonts w:ascii="Times New Roman" w:eastAsia="Times New Roman" w:hAnsi="Times New Roman"/>
          <w:sz w:val="24"/>
        </w:rPr>
        <w:t xml:space="preserve"> </w:t>
      </w:r>
      <w:hyperlink r:id="rId10" w:tooltip="Children (Basel, Switzerland)." w:history="1">
        <w:r w:rsidR="0087755E" w:rsidRPr="00C805BE">
          <w:rPr>
            <w:rFonts w:ascii="Times New Roman" w:eastAsia="Times New Roman" w:hAnsi="Times New Roman"/>
            <w:i/>
            <w:sz w:val="24"/>
          </w:rPr>
          <w:t>Children (Basel)</w:t>
        </w:r>
        <w:r w:rsidR="0087755E" w:rsidRPr="00C805BE">
          <w:rPr>
            <w:rFonts w:ascii="Times New Roman" w:eastAsia="Times New Roman" w:hAnsi="Times New Roman"/>
            <w:sz w:val="24"/>
          </w:rPr>
          <w:t>.</w:t>
        </w:r>
      </w:hyperlink>
      <w:r w:rsidR="00BA701C" w:rsidRPr="00C805BE">
        <w:rPr>
          <w:rFonts w:ascii="Times New Roman" w:eastAsia="Times New Roman" w:hAnsi="Times New Roman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sz w:val="24"/>
        </w:rPr>
        <w:t>2017;4(4)</w:t>
      </w:r>
      <w:r w:rsidR="0087755E" w:rsidRPr="00C805BE">
        <w:t>:</w:t>
      </w:r>
      <w:r w:rsidR="0087755E" w:rsidRPr="00C805BE">
        <w:rPr>
          <w:rFonts w:ascii="Times New Roman" w:eastAsia="Times New Roman" w:hAnsi="Times New Roman" w:hint="eastAsia"/>
          <w:sz w:val="24"/>
        </w:rPr>
        <w:t>E21</w:t>
      </w:r>
      <w:r w:rsidR="0087755E" w:rsidRPr="00C805BE">
        <w:rPr>
          <w:rFonts w:ascii="Times New Roman" w:eastAsia="Times New Roman" w:hAnsi="Times New Roman"/>
          <w:sz w:val="24"/>
        </w:rPr>
        <w:t xml:space="preserve">. </w:t>
      </w:r>
    </w:p>
    <w:p w:rsidR="0087755E" w:rsidRPr="00C805BE" w:rsidRDefault="0087755E" w:rsidP="0087755E">
      <w:pPr>
        <w:shd w:val="clear" w:color="auto" w:fill="FFFFFF"/>
        <w:spacing w:after="0" w:line="480" w:lineRule="auto"/>
        <w:rPr>
          <w:rFonts w:ascii="Times New Roman" w:eastAsia="Times New Roman" w:hAnsi="Times New Roman"/>
          <w:sz w:val="24"/>
        </w:rPr>
      </w:pPr>
      <w:r w:rsidRPr="00C805BE">
        <w:rPr>
          <w:rFonts w:ascii="Times New Roman" w:eastAsia="Times New Roman" w:hAnsi="Times New Roman"/>
          <w:sz w:val="24"/>
        </w:rPr>
        <w:t xml:space="preserve">Pillai Riddell RR, Racine NM, Gennis HG, et al. Non-pharmacological management of infant and young child procedural pain. </w:t>
      </w:r>
      <w:r w:rsidRPr="00C805BE">
        <w:rPr>
          <w:rFonts w:ascii="Times New Roman" w:eastAsia="Times New Roman" w:hAnsi="Times New Roman" w:hint="eastAsia"/>
          <w:i/>
          <w:sz w:val="24"/>
        </w:rPr>
        <w:t>Cochrane Database Syst Rev</w:t>
      </w:r>
      <w:r w:rsidRPr="00C805BE">
        <w:rPr>
          <w:rFonts w:ascii="Times New Roman" w:eastAsia="Times New Roman" w:hAnsi="Times New Roman" w:hint="eastAsia"/>
          <w:sz w:val="24"/>
        </w:rPr>
        <w:t xml:space="preserve">. 2015;12:CD006275. </w:t>
      </w:r>
    </w:p>
    <w:p w:rsidR="0087755E" w:rsidRPr="00C805BE" w:rsidRDefault="00C805BE" w:rsidP="0087755E">
      <w:pPr>
        <w:shd w:val="clear" w:color="auto" w:fill="FFFFFF"/>
        <w:spacing w:after="0" w:line="480" w:lineRule="auto"/>
        <w:rPr>
          <w:rFonts w:ascii="Times New Roman" w:eastAsia="Times New Roman" w:hAnsi="Times New Roman"/>
          <w:sz w:val="24"/>
        </w:rPr>
      </w:pPr>
      <w:hyperlink r:id="rId11" w:history="1">
        <w:r w:rsidR="0087755E" w:rsidRPr="00C805BE">
          <w:rPr>
            <w:rFonts w:ascii="Times New Roman" w:eastAsia="Times New Roman" w:hAnsi="Times New Roman"/>
            <w:sz w:val="24"/>
          </w:rPr>
          <w:t>Sacha GL</w:t>
        </w:r>
      </w:hyperlink>
      <w:r w:rsidR="0087755E" w:rsidRPr="00C805BE">
        <w:rPr>
          <w:rFonts w:ascii="Times New Roman" w:eastAsia="Times New Roman" w:hAnsi="Times New Roman"/>
          <w:sz w:val="24"/>
        </w:rPr>
        <w:t>,</w:t>
      </w:r>
      <w:r w:rsidR="00BA701C" w:rsidRPr="00C805BE">
        <w:rPr>
          <w:rFonts w:ascii="Times New Roman" w:eastAsia="Times New Roman" w:hAnsi="Times New Roman"/>
          <w:sz w:val="24"/>
        </w:rPr>
        <w:t xml:space="preserve"> </w:t>
      </w:r>
      <w:r w:rsidRPr="00C805BE">
        <w:fldChar w:fldCharType="begin"/>
      </w:r>
      <w:r w:rsidRPr="00C805BE">
        <w:instrText xml:space="preserve"> HYPERLINK "https://www-ncbi-nlm-nih-gov.proxy1.lib.tju.edu/pubmed/?term=Foreman%20MG%5BA</w:instrText>
      </w:r>
      <w:r w:rsidRPr="00C805BE">
        <w:instrText xml:space="preserve">uthor%5D&amp;cauthor=true&amp;cauthor_uid=28638303" </w:instrText>
      </w:r>
      <w:r w:rsidRPr="00C805BE">
        <w:rPr>
          <w:rFonts w:hint="eastAsia"/>
        </w:rPr>
        <w:fldChar w:fldCharType="separate"/>
      </w:r>
      <w:r w:rsidR="0087755E" w:rsidRPr="00C805BE">
        <w:rPr>
          <w:rFonts w:ascii="Times New Roman" w:eastAsia="Times New Roman" w:hAnsi="Times New Roman"/>
          <w:sz w:val="24"/>
        </w:rPr>
        <w:t>Foreman MG</w:t>
      </w:r>
      <w:r w:rsidRPr="00C805BE">
        <w:rPr>
          <w:rFonts w:ascii="Times New Roman" w:eastAsia="Times New Roman" w:hAnsi="Times New Roman"/>
          <w:sz w:val="24"/>
        </w:rPr>
        <w:fldChar w:fldCharType="end"/>
      </w:r>
      <w:r w:rsidR="0087755E" w:rsidRPr="00C805BE">
        <w:rPr>
          <w:rFonts w:ascii="Times New Roman" w:eastAsia="Times New Roman" w:hAnsi="Times New Roman"/>
          <w:sz w:val="24"/>
        </w:rPr>
        <w:t>,</w:t>
      </w:r>
      <w:r w:rsidR="00BA701C" w:rsidRPr="00C805BE">
        <w:rPr>
          <w:rFonts w:ascii="Times New Roman" w:eastAsia="Times New Roman" w:hAnsi="Times New Roman"/>
          <w:sz w:val="24"/>
        </w:rPr>
        <w:t xml:space="preserve"> </w:t>
      </w:r>
      <w:r w:rsidRPr="00C805BE">
        <w:fldChar w:fldCharType="begin"/>
      </w:r>
      <w:r w:rsidRPr="00C805BE">
        <w:instrText xml:space="preserve"> HYPERLINK "https://www-ncbi-nlm-nih-gov.proxy1.lib.tju.edu/pubmed/?term=Kyllonen%20K%5BAuthor%5D&amp;cauthor=true&amp;cauthor_uid=28638303" </w:instrText>
      </w:r>
      <w:r w:rsidRPr="00C805BE">
        <w:rPr>
          <w:rFonts w:hint="eastAsia"/>
        </w:rPr>
        <w:fldChar w:fldCharType="separate"/>
      </w:r>
      <w:proofErr w:type="spellStart"/>
      <w:r w:rsidR="0087755E" w:rsidRPr="00C805BE">
        <w:rPr>
          <w:rFonts w:ascii="Times New Roman" w:eastAsia="Times New Roman" w:hAnsi="Times New Roman"/>
          <w:sz w:val="24"/>
        </w:rPr>
        <w:t>Kyllonen</w:t>
      </w:r>
      <w:proofErr w:type="spellEnd"/>
      <w:r w:rsidR="0087755E" w:rsidRPr="00C805BE">
        <w:rPr>
          <w:rFonts w:ascii="Times New Roman" w:eastAsia="Times New Roman" w:hAnsi="Times New Roman"/>
          <w:sz w:val="24"/>
        </w:rPr>
        <w:t xml:space="preserve"> K</w:t>
      </w:r>
      <w:r w:rsidRPr="00C805BE">
        <w:rPr>
          <w:rFonts w:ascii="Times New Roman" w:eastAsia="Times New Roman" w:hAnsi="Times New Roman"/>
          <w:sz w:val="24"/>
        </w:rPr>
        <w:fldChar w:fldCharType="end"/>
      </w:r>
      <w:r w:rsidR="0087755E" w:rsidRPr="00C805BE">
        <w:rPr>
          <w:rFonts w:ascii="Times New Roman" w:eastAsia="Times New Roman" w:hAnsi="Times New Roman"/>
          <w:sz w:val="24"/>
        </w:rPr>
        <w:t>,</w:t>
      </w:r>
      <w:r w:rsidR="00BA701C" w:rsidRPr="00C805BE">
        <w:rPr>
          <w:rFonts w:ascii="Times New Roman" w:eastAsia="Times New Roman" w:hAnsi="Times New Roman"/>
          <w:sz w:val="24"/>
        </w:rPr>
        <w:t xml:space="preserve"> </w:t>
      </w:r>
      <w:r w:rsidRPr="00C805BE">
        <w:fldChar w:fldCharType="begin"/>
      </w:r>
      <w:r w:rsidRPr="00C805BE">
        <w:instrText xml:space="preserve"> HYPERLINK "https://www-ncbi-nlm-nih-gov.proxy1.lib.tju.edu/pubmed/?term=Rodriguez%20RJ%5BAuthor%5D&amp;cauthor=true&amp;cauthor_uid=28638303" </w:instrText>
      </w:r>
      <w:r w:rsidRPr="00C805BE">
        <w:rPr>
          <w:rFonts w:hint="eastAsia"/>
        </w:rPr>
        <w:fldChar w:fldCharType="separate"/>
      </w:r>
      <w:r w:rsidR="0087755E" w:rsidRPr="00C805BE">
        <w:rPr>
          <w:rFonts w:ascii="Times New Roman" w:eastAsia="Times New Roman" w:hAnsi="Times New Roman"/>
          <w:sz w:val="24"/>
        </w:rPr>
        <w:t>Rodriguez RJ</w:t>
      </w:r>
      <w:r w:rsidRPr="00C805BE">
        <w:rPr>
          <w:rFonts w:ascii="Times New Roman" w:eastAsia="Times New Roman" w:hAnsi="Times New Roman"/>
          <w:sz w:val="24"/>
        </w:rPr>
        <w:fldChar w:fldCharType="end"/>
      </w:r>
      <w:r w:rsidR="0087755E" w:rsidRPr="00C805BE">
        <w:rPr>
          <w:rFonts w:ascii="Times New Roman" w:eastAsia="Times New Roman" w:hAnsi="Times New Roman"/>
          <w:sz w:val="24"/>
        </w:rPr>
        <w:t xml:space="preserve">. 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The use of gabapentin for</w:t>
      </w:r>
      <w:r w:rsidR="00BA701C" w:rsidRPr="00C805BE">
        <w:rPr>
          <w:rFonts w:ascii="Times New Roman" w:eastAsia="Times New Roman" w:hAnsi="Times New Roman"/>
          <w:bCs/>
          <w:kern w:val="36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bCs/>
          <w:kern w:val="36"/>
          <w:sz w:val="24"/>
          <w:shd w:val="clear" w:color="auto" w:fill="FFCCFF"/>
        </w:rPr>
        <w:t>pain</w:t>
      </w:r>
      <w:r w:rsidR="00BA701C" w:rsidRPr="00C805BE">
        <w:rPr>
          <w:rFonts w:ascii="Times New Roman" w:eastAsia="Times New Roman" w:hAnsi="Times New Roman"/>
          <w:bCs/>
          <w:kern w:val="36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and agitation in</w:t>
      </w:r>
      <w:r w:rsidR="00BA701C" w:rsidRPr="00C805BE">
        <w:rPr>
          <w:rFonts w:ascii="Times New Roman" w:eastAsia="Times New Roman" w:hAnsi="Times New Roman"/>
          <w:bCs/>
          <w:kern w:val="36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bCs/>
          <w:kern w:val="36"/>
          <w:sz w:val="24"/>
          <w:shd w:val="clear" w:color="auto" w:fill="FFCCFF"/>
        </w:rPr>
        <w:t>neonates</w:t>
      </w:r>
      <w:r w:rsidR="00BA701C" w:rsidRPr="00C805BE">
        <w:rPr>
          <w:rFonts w:ascii="Times New Roman" w:eastAsia="Times New Roman" w:hAnsi="Times New Roman"/>
          <w:bCs/>
          <w:kern w:val="36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and infants in a neonatal ICU.</w:t>
      </w:r>
      <w:r w:rsidR="0087755E" w:rsidRPr="00C805BE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="0087755E" w:rsidRPr="00C805BE">
        <w:rPr>
          <w:rFonts w:ascii="Times New Roman" w:eastAsia="Times New Roman" w:hAnsi="Times New Roman"/>
          <w:i/>
          <w:sz w:val="24"/>
        </w:rPr>
        <w:t>J</w:t>
      </w:r>
      <w:hyperlink r:id="rId12" w:tooltip="The journal of pediatric pharmacology and therapeutics : JPPT : the official journal of PPAG." w:history="1">
        <w:r w:rsidR="00BA701C" w:rsidRPr="00C805BE">
          <w:rPr>
            <w:rFonts w:ascii="Times New Roman" w:eastAsia="Times New Roman" w:hAnsi="Times New Roman"/>
            <w:i/>
            <w:sz w:val="24"/>
          </w:rPr>
          <w:t xml:space="preserve"> </w:t>
        </w:r>
        <w:proofErr w:type="spellStart"/>
        <w:proofErr w:type="gramEnd"/>
        <w:r w:rsidR="0087755E" w:rsidRPr="00C805BE">
          <w:rPr>
            <w:rFonts w:ascii="Times New Roman" w:eastAsia="Times New Roman" w:hAnsi="Times New Roman"/>
            <w:i/>
            <w:sz w:val="24"/>
          </w:rPr>
          <w:t>Pediatr</w:t>
        </w:r>
        <w:proofErr w:type="spellEnd"/>
        <w:r w:rsidR="0087755E" w:rsidRPr="00C805BE">
          <w:rPr>
            <w:rFonts w:ascii="Times New Roman" w:eastAsia="Times New Roman" w:hAnsi="Times New Roman"/>
            <w:i/>
            <w:sz w:val="24"/>
          </w:rPr>
          <w:t xml:space="preserve"> </w:t>
        </w:r>
        <w:proofErr w:type="spellStart"/>
        <w:r w:rsidR="0087755E" w:rsidRPr="00C805BE">
          <w:rPr>
            <w:rFonts w:ascii="Times New Roman" w:eastAsia="Times New Roman" w:hAnsi="Times New Roman"/>
            <w:i/>
            <w:sz w:val="24"/>
          </w:rPr>
          <w:t>Pharmacol</w:t>
        </w:r>
        <w:proofErr w:type="spellEnd"/>
        <w:r w:rsidR="0087755E" w:rsidRPr="00C805BE">
          <w:rPr>
            <w:rFonts w:ascii="Times New Roman" w:eastAsia="Times New Roman" w:hAnsi="Times New Roman"/>
            <w:i/>
            <w:sz w:val="24"/>
          </w:rPr>
          <w:t xml:space="preserve"> </w:t>
        </w:r>
        <w:proofErr w:type="spellStart"/>
        <w:r w:rsidR="0087755E" w:rsidRPr="00C805BE">
          <w:rPr>
            <w:rFonts w:ascii="Times New Roman" w:eastAsia="Times New Roman" w:hAnsi="Times New Roman"/>
            <w:i/>
            <w:sz w:val="24"/>
          </w:rPr>
          <w:t>Ther</w:t>
        </w:r>
        <w:proofErr w:type="spellEnd"/>
        <w:r w:rsidR="0087755E" w:rsidRPr="00C805BE">
          <w:rPr>
            <w:rFonts w:ascii="Times New Roman" w:eastAsia="Times New Roman" w:hAnsi="Times New Roman"/>
            <w:i/>
            <w:sz w:val="24"/>
          </w:rPr>
          <w:t>.</w:t>
        </w:r>
      </w:hyperlink>
      <w:r w:rsidR="00BA701C" w:rsidRPr="00C805BE">
        <w:rPr>
          <w:rFonts w:ascii="Times New Roman" w:eastAsia="Times New Roman" w:hAnsi="Times New Roman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sz w:val="24"/>
        </w:rPr>
        <w:t xml:space="preserve">2017;22(3):207-211. 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Shah PS, </w:t>
      </w:r>
      <w:r w:rsidRPr="00C805BE">
        <w:rPr>
          <w:rFonts w:ascii="Times New Roman" w:hAnsi="Times New Roman" w:hint="eastAsia"/>
          <w:sz w:val="24"/>
        </w:rPr>
        <w:t>Herbozo C, Aliwalas LL,</w:t>
      </w:r>
      <w:r w:rsidRPr="00C805BE">
        <w:rPr>
          <w:rFonts w:ascii="Times New Roman" w:hAnsi="Times New Roman"/>
          <w:sz w:val="24"/>
        </w:rPr>
        <w:t xml:space="preserve"> et al. Breastfeeding or breast milk for procedural pain in neonates. </w:t>
      </w:r>
      <w:r w:rsidRPr="00C805BE">
        <w:rPr>
          <w:rFonts w:ascii="Times New Roman" w:hAnsi="Times New Roman"/>
          <w:i/>
          <w:sz w:val="24"/>
        </w:rPr>
        <w:t>Cochrane Database Syst Rev</w:t>
      </w:r>
      <w:r w:rsidRPr="00C805BE">
        <w:rPr>
          <w:rFonts w:ascii="Times New Roman" w:hAnsi="Times New Roman"/>
          <w:sz w:val="24"/>
        </w:rPr>
        <w:t>. 2012;12:CD004950.</w:t>
      </w:r>
    </w:p>
    <w:p w:rsidR="0087755E" w:rsidRPr="00C805BE" w:rsidRDefault="00C805BE" w:rsidP="0087755E">
      <w:pPr>
        <w:shd w:val="clear" w:color="auto" w:fill="FFFFFF"/>
        <w:spacing w:after="0" w:line="480" w:lineRule="auto"/>
        <w:rPr>
          <w:rFonts w:ascii="Times New Roman" w:eastAsia="Times New Roman" w:hAnsi="Times New Roman"/>
          <w:b/>
          <w:bCs/>
          <w:kern w:val="36"/>
          <w:sz w:val="24"/>
        </w:rPr>
      </w:pPr>
      <w:hyperlink r:id="rId13" w:history="1">
        <w:r w:rsidR="0087755E" w:rsidRPr="00C805BE">
          <w:rPr>
            <w:rFonts w:ascii="Times New Roman" w:eastAsia="Times New Roman" w:hAnsi="Times New Roman"/>
            <w:sz w:val="24"/>
          </w:rPr>
          <w:t>Shah SR</w:t>
        </w:r>
      </w:hyperlink>
      <w:r w:rsidR="0087755E" w:rsidRPr="00C805BE">
        <w:rPr>
          <w:rFonts w:ascii="Times New Roman" w:eastAsia="Times New Roman" w:hAnsi="Times New Roman"/>
          <w:sz w:val="24"/>
        </w:rPr>
        <w:t>,</w:t>
      </w:r>
      <w:r w:rsidR="00BA701C" w:rsidRPr="00C805BE">
        <w:rPr>
          <w:rFonts w:ascii="Times New Roman" w:eastAsia="Times New Roman" w:hAnsi="Times New Roman"/>
          <w:sz w:val="24"/>
        </w:rPr>
        <w:t xml:space="preserve"> </w:t>
      </w:r>
      <w:r w:rsidRPr="00C805BE">
        <w:fldChar w:fldCharType="begin"/>
      </w:r>
      <w:r w:rsidRPr="00C805BE">
        <w:instrText xml:space="preserve"> HYPERLINK "https://www-ncbi-nlm-nih-gov.proxy1.lib.tju.edu/pubmed/?term=Kadage%20S%5BAuthor%5D&amp;cauthor=true&amp;cauthor_uid=29144240" </w:instrText>
      </w:r>
      <w:r w:rsidRPr="00C805BE">
        <w:rPr>
          <w:rFonts w:hint="eastAsia"/>
        </w:rPr>
        <w:fldChar w:fldCharType="separate"/>
      </w:r>
      <w:proofErr w:type="spellStart"/>
      <w:r w:rsidR="0087755E" w:rsidRPr="00C805BE">
        <w:rPr>
          <w:rFonts w:ascii="Times New Roman" w:eastAsia="Times New Roman" w:hAnsi="Times New Roman"/>
          <w:sz w:val="24"/>
        </w:rPr>
        <w:t>Kadage</w:t>
      </w:r>
      <w:proofErr w:type="spellEnd"/>
      <w:r w:rsidR="0087755E" w:rsidRPr="00C805BE">
        <w:rPr>
          <w:rFonts w:ascii="Times New Roman" w:eastAsia="Times New Roman" w:hAnsi="Times New Roman"/>
          <w:sz w:val="24"/>
        </w:rPr>
        <w:t xml:space="preserve"> S</w:t>
      </w:r>
      <w:r w:rsidRPr="00C805BE">
        <w:rPr>
          <w:rFonts w:ascii="Times New Roman" w:eastAsia="Times New Roman" w:hAnsi="Times New Roman"/>
          <w:sz w:val="24"/>
        </w:rPr>
        <w:fldChar w:fldCharType="end"/>
      </w:r>
      <w:r w:rsidR="0087755E" w:rsidRPr="00C805BE">
        <w:rPr>
          <w:rFonts w:ascii="Times New Roman" w:eastAsia="Times New Roman" w:hAnsi="Times New Roman"/>
          <w:sz w:val="24"/>
        </w:rPr>
        <w:t>,</w:t>
      </w:r>
      <w:r w:rsidR="00BA701C" w:rsidRPr="00C805BE">
        <w:rPr>
          <w:rFonts w:ascii="Times New Roman" w:eastAsia="Times New Roman" w:hAnsi="Times New Roman"/>
          <w:sz w:val="24"/>
        </w:rPr>
        <w:t xml:space="preserve"> </w:t>
      </w:r>
      <w:r w:rsidRPr="00C805BE">
        <w:fldChar w:fldCharType="begin"/>
      </w:r>
      <w:r w:rsidRPr="00C805BE">
        <w:instrText xml:space="preserve"> HYPERLINK "https://www-ncbi-nlm-nih-gov.proxy1.lib.tju.edu/pubmed/?term=Sinn%20J%5BAuthor%5D&amp;cauthor=t</w:instrText>
      </w:r>
      <w:r w:rsidRPr="00C805BE">
        <w:instrText xml:space="preserve">rue&amp;cauthor_uid=29144240" </w:instrText>
      </w:r>
      <w:r w:rsidRPr="00C805BE">
        <w:rPr>
          <w:rFonts w:hint="eastAsia"/>
        </w:rPr>
        <w:fldChar w:fldCharType="separate"/>
      </w:r>
      <w:r w:rsidR="0087755E" w:rsidRPr="00C805BE">
        <w:rPr>
          <w:rFonts w:ascii="Times New Roman" w:eastAsia="Times New Roman" w:hAnsi="Times New Roman"/>
          <w:sz w:val="24"/>
        </w:rPr>
        <w:t>Sinn J</w:t>
      </w:r>
      <w:r w:rsidRPr="00C805BE">
        <w:rPr>
          <w:rFonts w:ascii="Times New Roman" w:eastAsia="Times New Roman" w:hAnsi="Times New Roman"/>
          <w:sz w:val="24"/>
        </w:rPr>
        <w:fldChar w:fldCharType="end"/>
      </w:r>
      <w:r w:rsidR="0087755E" w:rsidRPr="00C805BE">
        <w:rPr>
          <w:rFonts w:ascii="Times New Roman" w:eastAsia="Times New Roman" w:hAnsi="Times New Roman"/>
          <w:sz w:val="24"/>
        </w:rPr>
        <w:t xml:space="preserve">. 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Trial of music, sucrose, and combination therapy for</w:t>
      </w:r>
      <w:r w:rsidR="00BA701C" w:rsidRPr="00C805BE">
        <w:rPr>
          <w:rFonts w:ascii="Times New Roman" w:eastAsia="Times New Roman" w:hAnsi="Times New Roman"/>
          <w:bCs/>
          <w:kern w:val="36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bCs/>
          <w:kern w:val="36"/>
          <w:sz w:val="24"/>
          <w:shd w:val="clear" w:color="auto" w:fill="FFCCFF"/>
        </w:rPr>
        <w:t>pain</w:t>
      </w:r>
      <w:r w:rsidR="00BA701C" w:rsidRPr="00C805BE">
        <w:rPr>
          <w:rFonts w:ascii="Times New Roman" w:eastAsia="Times New Roman" w:hAnsi="Times New Roman"/>
          <w:bCs/>
          <w:kern w:val="36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relief during heel prick procedures in</w:t>
      </w:r>
      <w:r w:rsidR="00BA701C" w:rsidRPr="00C805BE">
        <w:rPr>
          <w:rFonts w:ascii="Times New Roman" w:eastAsia="Times New Roman" w:hAnsi="Times New Roman"/>
          <w:bCs/>
          <w:kern w:val="36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bCs/>
          <w:kern w:val="36"/>
          <w:sz w:val="24"/>
          <w:shd w:val="clear" w:color="auto" w:fill="FFCCFF"/>
        </w:rPr>
        <w:t>neon</w:t>
      </w:r>
      <w:bookmarkStart w:id="0" w:name="_GoBack"/>
      <w:bookmarkEnd w:id="0"/>
      <w:r w:rsidR="0087755E" w:rsidRPr="00C805BE">
        <w:rPr>
          <w:rFonts w:ascii="Times New Roman" w:eastAsia="Times New Roman" w:hAnsi="Times New Roman"/>
          <w:bCs/>
          <w:kern w:val="36"/>
          <w:sz w:val="24"/>
          <w:shd w:val="clear" w:color="auto" w:fill="FFCCFF"/>
        </w:rPr>
        <w:t>ates</w:t>
      </w:r>
      <w:r w:rsidR="0087755E" w:rsidRPr="00C805BE">
        <w:rPr>
          <w:rFonts w:ascii="Times New Roman" w:eastAsia="Times New Roman" w:hAnsi="Times New Roman"/>
          <w:bCs/>
          <w:kern w:val="36"/>
          <w:sz w:val="24"/>
        </w:rPr>
        <w:t>.</w:t>
      </w:r>
      <w:r w:rsidR="0087755E" w:rsidRPr="00C805BE">
        <w:rPr>
          <w:rFonts w:ascii="Times New Roman" w:eastAsia="Times New Roman" w:hAnsi="Times New Roman"/>
          <w:sz w:val="24"/>
        </w:rPr>
        <w:t xml:space="preserve"> </w:t>
      </w:r>
      <w:hyperlink r:id="rId14" w:tooltip="The Journal of pediatrics." w:history="1">
        <w:r w:rsidR="0087755E" w:rsidRPr="00C805BE">
          <w:rPr>
            <w:rFonts w:ascii="Times New Roman" w:eastAsia="Times New Roman" w:hAnsi="Times New Roman"/>
            <w:i/>
            <w:sz w:val="24"/>
          </w:rPr>
          <w:t>J Pediatr</w:t>
        </w:r>
        <w:r w:rsidR="0087755E" w:rsidRPr="00C805BE">
          <w:rPr>
            <w:rFonts w:ascii="Times New Roman" w:eastAsia="Times New Roman" w:hAnsi="Times New Roman"/>
            <w:sz w:val="24"/>
          </w:rPr>
          <w:t>.</w:t>
        </w:r>
      </w:hyperlink>
      <w:r w:rsidR="00BA701C" w:rsidRPr="00C805BE">
        <w:rPr>
          <w:rFonts w:ascii="Times New Roman" w:eastAsia="Times New Roman" w:hAnsi="Times New Roman"/>
          <w:sz w:val="24"/>
        </w:rPr>
        <w:t xml:space="preserve"> </w:t>
      </w:r>
      <w:r w:rsidR="0087755E" w:rsidRPr="00C805BE">
        <w:rPr>
          <w:rFonts w:ascii="Times New Roman" w:eastAsia="Times New Roman" w:hAnsi="Times New Roman"/>
          <w:sz w:val="24"/>
        </w:rPr>
        <w:t>2017;190:153-158.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proofErr w:type="spellStart"/>
      <w:r w:rsidRPr="00C805BE">
        <w:rPr>
          <w:rFonts w:ascii="Times New Roman" w:hAnsi="Times New Roman"/>
          <w:sz w:val="24"/>
        </w:rPr>
        <w:t>Sharek</w:t>
      </w:r>
      <w:proofErr w:type="spellEnd"/>
      <w:r w:rsidRPr="00C805BE">
        <w:rPr>
          <w:rFonts w:ascii="Times New Roman" w:hAnsi="Times New Roman"/>
          <w:sz w:val="24"/>
        </w:rPr>
        <w:t xml:space="preserve"> PJ, </w:t>
      </w:r>
      <w:r w:rsidR="00BA701C" w:rsidRPr="00C805BE">
        <w:rPr>
          <w:rFonts w:ascii="Times New Roman" w:hAnsi="Times New Roman"/>
          <w:sz w:val="24"/>
        </w:rPr>
        <w:t>Po</w:t>
      </w:r>
      <w:r w:rsidR="00BA701C" w:rsidRPr="00C805BE">
        <w:rPr>
          <w:rFonts w:ascii="Times New Roman" w:hAnsi="Times New Roman" w:hint="eastAsia"/>
          <w:sz w:val="24"/>
        </w:rPr>
        <w:t xml:space="preserve">wers </w:t>
      </w:r>
      <w:r w:rsidRPr="00C805BE">
        <w:rPr>
          <w:rFonts w:ascii="Times New Roman" w:hAnsi="Times New Roman" w:hint="eastAsia"/>
          <w:sz w:val="24"/>
        </w:rPr>
        <w:t>R, Koehn A, Anand KJ</w:t>
      </w:r>
      <w:r w:rsidRPr="00C805BE">
        <w:rPr>
          <w:rFonts w:ascii="Times New Roman" w:hAnsi="Times New Roman"/>
          <w:sz w:val="24"/>
        </w:rPr>
        <w:t xml:space="preserve">. Evaluation and development of potentially </w:t>
      </w:r>
      <w:r w:rsidRPr="00C805BE">
        <w:rPr>
          <w:rFonts w:ascii="Times New Roman" w:hAnsi="Times New Roman"/>
          <w:spacing w:val="-2"/>
          <w:sz w:val="24"/>
        </w:rPr>
        <w:t xml:space="preserve">better practices to improve pain management of neonates. </w:t>
      </w:r>
      <w:r w:rsidRPr="00C805BE">
        <w:rPr>
          <w:rFonts w:ascii="Times New Roman" w:hAnsi="Times New Roman"/>
          <w:i/>
          <w:spacing w:val="-2"/>
          <w:sz w:val="24"/>
        </w:rPr>
        <w:t>Pediatrics</w:t>
      </w:r>
      <w:r w:rsidRPr="00C805BE">
        <w:rPr>
          <w:rFonts w:ascii="Times New Roman" w:hAnsi="Times New Roman"/>
          <w:spacing w:val="-2"/>
          <w:sz w:val="24"/>
        </w:rPr>
        <w:t>. 2006;118(suppl 2)</w:t>
      </w:r>
      <w:r w:rsidRPr="00C805BE">
        <w:rPr>
          <w:rFonts w:ascii="Times New Roman" w:hAnsi="Times New Roman"/>
          <w:sz w:val="24"/>
        </w:rPr>
        <w:t>:S78-S86.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Slater R, </w:t>
      </w:r>
      <w:r w:rsidRPr="00C805BE">
        <w:rPr>
          <w:rFonts w:ascii="Times New Roman" w:hAnsi="Times New Roman" w:hint="eastAsia"/>
          <w:sz w:val="24"/>
        </w:rPr>
        <w:t>Cornelissen L, Fabrizi L,</w:t>
      </w:r>
      <w:r w:rsidRPr="00C805BE">
        <w:rPr>
          <w:rFonts w:ascii="Times New Roman" w:hAnsi="Times New Roman"/>
          <w:sz w:val="24"/>
        </w:rPr>
        <w:t xml:space="preserve"> et al. Oral sucrose as an analgesic drug for procedural pain in </w:t>
      </w:r>
      <w:r w:rsidRPr="00C805BE">
        <w:rPr>
          <w:rFonts w:ascii="Times New Roman" w:hAnsi="Times New Roman"/>
          <w:sz w:val="24"/>
        </w:rPr>
        <w:lastRenderedPageBreak/>
        <w:t xml:space="preserve">newborn infants: </w:t>
      </w:r>
      <w:r w:rsidR="00BA701C" w:rsidRPr="00C805BE">
        <w:rPr>
          <w:rFonts w:ascii="Times New Roman" w:hAnsi="Times New Roman"/>
          <w:sz w:val="24"/>
        </w:rPr>
        <w:t>a</w:t>
      </w:r>
      <w:r w:rsidRPr="00C805BE">
        <w:rPr>
          <w:rFonts w:ascii="Times New Roman" w:hAnsi="Times New Roman"/>
          <w:sz w:val="24"/>
        </w:rPr>
        <w:t xml:space="preserve"> randomized controlled trial. </w:t>
      </w:r>
      <w:r w:rsidRPr="00C805BE">
        <w:rPr>
          <w:rFonts w:ascii="Times New Roman" w:hAnsi="Times New Roman"/>
          <w:i/>
          <w:sz w:val="24"/>
        </w:rPr>
        <w:t>Lancet</w:t>
      </w:r>
      <w:r w:rsidRPr="00C805BE">
        <w:rPr>
          <w:rFonts w:ascii="Times New Roman" w:hAnsi="Times New Roman"/>
          <w:sz w:val="24"/>
        </w:rPr>
        <w:t xml:space="preserve">. 2010;376:1225-1232. 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>Stevens B,</w:t>
      </w:r>
      <w:r w:rsidRPr="00C805BE">
        <w:rPr>
          <w:rFonts w:hint="eastAsia"/>
        </w:rPr>
        <w:t xml:space="preserve"> </w:t>
      </w:r>
      <w:r w:rsidRPr="00C805BE">
        <w:rPr>
          <w:rFonts w:ascii="Times New Roman" w:hAnsi="Times New Roman" w:hint="eastAsia"/>
          <w:sz w:val="24"/>
        </w:rPr>
        <w:t>Yamada J, Ohlsson A,</w:t>
      </w:r>
      <w:r w:rsidRPr="00C805BE">
        <w:rPr>
          <w:rFonts w:ascii="Times New Roman" w:hAnsi="Times New Roman"/>
          <w:sz w:val="24"/>
        </w:rPr>
        <w:t xml:space="preserve"> et al. Sucrose for analgesia in newborn infants undergoing painful procedures. </w:t>
      </w:r>
      <w:r w:rsidRPr="00C805BE">
        <w:rPr>
          <w:rFonts w:ascii="Times New Roman" w:hAnsi="Times New Roman"/>
          <w:i/>
          <w:sz w:val="24"/>
        </w:rPr>
        <w:t xml:space="preserve">Cochrane Database Syst Rev. </w:t>
      </w:r>
      <w:r w:rsidRPr="00C805BE">
        <w:rPr>
          <w:rFonts w:ascii="Times New Roman" w:hAnsi="Times New Roman"/>
          <w:sz w:val="24"/>
        </w:rPr>
        <w:t>2013;1:CD001069.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>Walden M, Carrier C.</w:t>
      </w:r>
      <w:r w:rsidR="00BA701C" w:rsidRPr="00C805BE">
        <w:rPr>
          <w:rFonts w:ascii="Times New Roman" w:hAnsi="Times New Roman"/>
          <w:sz w:val="24"/>
        </w:rPr>
        <w:t xml:space="preserve"> </w:t>
      </w:r>
      <w:r w:rsidRPr="00C805BE">
        <w:rPr>
          <w:rFonts w:ascii="Times New Roman" w:hAnsi="Times New Roman"/>
          <w:sz w:val="24"/>
        </w:rPr>
        <w:t xml:space="preserve">The ten commandments of pain assessment and management in preterm neonates. </w:t>
      </w:r>
      <w:r w:rsidRPr="00C805BE">
        <w:rPr>
          <w:rFonts w:ascii="Times New Roman" w:hAnsi="Times New Roman"/>
          <w:i/>
          <w:sz w:val="24"/>
        </w:rPr>
        <w:t>Crit Care Nursing Clin North Am</w:t>
      </w:r>
      <w:r w:rsidRPr="00C805BE">
        <w:rPr>
          <w:rFonts w:ascii="Times New Roman" w:hAnsi="Times New Roman"/>
          <w:sz w:val="24"/>
        </w:rPr>
        <w:t>. 2009;21:235-252.</w:t>
      </w:r>
    </w:p>
    <w:p w:rsidR="0087755E" w:rsidRPr="00C805BE" w:rsidRDefault="0087755E" w:rsidP="0087755E">
      <w:pPr>
        <w:shd w:val="clear" w:color="auto" w:fill="FFFFFF"/>
        <w:spacing w:after="0" w:line="480" w:lineRule="auto"/>
        <w:ind w:right="72"/>
        <w:rPr>
          <w:rFonts w:ascii="Times New Roman" w:hAnsi="Times New Roman"/>
          <w:sz w:val="24"/>
        </w:rPr>
      </w:pPr>
      <w:r w:rsidRPr="00C805BE">
        <w:rPr>
          <w:rFonts w:ascii="Times New Roman" w:hAnsi="Times New Roman"/>
          <w:sz w:val="24"/>
        </w:rPr>
        <w:t xml:space="preserve">Witt N, </w:t>
      </w:r>
      <w:r w:rsidRPr="00C805BE">
        <w:rPr>
          <w:rFonts w:ascii="Times New Roman" w:hAnsi="Times New Roman" w:hint="eastAsia"/>
          <w:sz w:val="24"/>
        </w:rPr>
        <w:t>Coynor S, Edwards C, Bradshaw H</w:t>
      </w:r>
      <w:r w:rsidRPr="00C805BE">
        <w:rPr>
          <w:rFonts w:ascii="Times New Roman" w:hAnsi="Times New Roman"/>
          <w:sz w:val="24"/>
        </w:rPr>
        <w:t xml:space="preserve">. A guide to pain assessment and management in the neonate. </w:t>
      </w:r>
      <w:r w:rsidRPr="00C805BE">
        <w:rPr>
          <w:rFonts w:ascii="Times New Roman" w:hAnsi="Times New Roman"/>
          <w:i/>
          <w:sz w:val="24"/>
        </w:rPr>
        <w:t>Curr Emerg Hosp Med Rep.</w:t>
      </w:r>
      <w:r w:rsidRPr="00C805BE">
        <w:rPr>
          <w:rFonts w:ascii="Times New Roman" w:hAnsi="Times New Roman"/>
          <w:sz w:val="24"/>
        </w:rPr>
        <w:t xml:space="preserve"> 2016;4:1-10.</w:t>
      </w:r>
    </w:p>
    <w:p w:rsidR="0087755E" w:rsidRPr="00C805BE" w:rsidRDefault="0087755E" w:rsidP="0087755E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spacing w:after="0" w:line="480" w:lineRule="auto"/>
        <w:rPr>
          <w:rFonts w:ascii="Calibri" w:eastAsia="Calibri" w:hAnsi="Calibri"/>
          <w:color w:val="auto"/>
          <w:sz w:val="24"/>
        </w:rPr>
      </w:pPr>
      <w:r w:rsidRPr="00C805BE">
        <w:rPr>
          <w:rFonts w:ascii="Times New Roman" w:hAnsi="Times New Roman"/>
          <w:sz w:val="24"/>
        </w:rPr>
        <w:t xml:space="preserve">Yamada J, </w:t>
      </w:r>
      <w:r w:rsidRPr="00C805BE">
        <w:rPr>
          <w:rFonts w:ascii="Times New Roman" w:hAnsi="Times New Roman" w:hint="eastAsia"/>
          <w:sz w:val="24"/>
        </w:rPr>
        <w:t xml:space="preserve">Stinson J, </w:t>
      </w:r>
      <w:proofErr w:type="spellStart"/>
      <w:r w:rsidRPr="00C805BE">
        <w:rPr>
          <w:rFonts w:ascii="Times New Roman" w:hAnsi="Times New Roman" w:hint="eastAsia"/>
          <w:sz w:val="24"/>
        </w:rPr>
        <w:t>Lamba</w:t>
      </w:r>
      <w:proofErr w:type="spellEnd"/>
      <w:r w:rsidRPr="00C805BE">
        <w:rPr>
          <w:rFonts w:ascii="Times New Roman" w:hAnsi="Times New Roman" w:hint="eastAsia"/>
          <w:sz w:val="24"/>
        </w:rPr>
        <w:t xml:space="preserve"> J, </w:t>
      </w:r>
      <w:r w:rsidRPr="00C805BE">
        <w:rPr>
          <w:rFonts w:ascii="Times New Roman" w:hAnsi="Times New Roman"/>
          <w:sz w:val="24"/>
        </w:rPr>
        <w:t>et al.</w:t>
      </w:r>
      <w:r w:rsidR="00BA701C" w:rsidRPr="00C805BE">
        <w:rPr>
          <w:rFonts w:ascii="Times New Roman" w:hAnsi="Times New Roman"/>
          <w:sz w:val="24"/>
        </w:rPr>
        <w:t xml:space="preserve"> </w:t>
      </w:r>
      <w:r w:rsidRPr="00C805BE">
        <w:rPr>
          <w:rFonts w:ascii="Times New Roman" w:hAnsi="Times New Roman"/>
          <w:sz w:val="24"/>
        </w:rPr>
        <w:t xml:space="preserve">A review of systematic reviews on pain interventions in hospitalized infants. </w:t>
      </w:r>
      <w:r w:rsidRPr="00C805BE">
        <w:rPr>
          <w:rFonts w:ascii="Times New Roman" w:hAnsi="Times New Roman"/>
          <w:i/>
          <w:sz w:val="24"/>
        </w:rPr>
        <w:t>Pain Res Manag</w:t>
      </w:r>
      <w:r w:rsidRPr="00C805BE">
        <w:rPr>
          <w:rFonts w:ascii="Times New Roman" w:hAnsi="Times New Roman"/>
          <w:sz w:val="24"/>
        </w:rPr>
        <w:t>. 2008</w:t>
      </w:r>
      <w:r w:rsidRPr="00C805BE" w:rsidDel="006D4F9C">
        <w:rPr>
          <w:rFonts w:ascii="Times New Roman" w:hAnsi="Times New Roman"/>
          <w:sz w:val="24"/>
        </w:rPr>
        <w:t>;</w:t>
      </w:r>
      <w:r w:rsidRPr="00C805BE">
        <w:rPr>
          <w:rFonts w:ascii="Times New Roman" w:hAnsi="Times New Roman"/>
          <w:sz w:val="24"/>
        </w:rPr>
        <w:t>13:413-420.</w:t>
      </w:r>
      <w:r w:rsidRPr="00C805BE" w:rsidDel="00C672E5">
        <w:rPr>
          <w:rFonts w:ascii="Times New Roman" w:hAnsi="Times New Roman"/>
          <w:spacing w:val="-1"/>
          <w:sz w:val="24"/>
        </w:rPr>
        <w:t xml:space="preserve"> </w:t>
      </w:r>
    </w:p>
    <w:p w:rsidR="002F42BC" w:rsidRDefault="002F42BC">
      <w:pPr>
        <w:rPr>
          <w:rFonts w:hint="eastAsia"/>
        </w:rPr>
      </w:pPr>
    </w:p>
    <w:sectPr w:rsidR="002F4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stem Font Regular">
    <w:altName w:val="Times New Roman"/>
    <w:charset w:val="00"/>
    <w:family w:val="roman"/>
    <w:pitch w:val="default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5E"/>
    <w:rsid w:val="002F42BC"/>
    <w:rsid w:val="004156E6"/>
    <w:rsid w:val="0087755E"/>
    <w:rsid w:val="00944E28"/>
    <w:rsid w:val="00B5429D"/>
    <w:rsid w:val="00BA701C"/>
    <w:rsid w:val="00C8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55E"/>
    <w:rPr>
      <w:rFonts w:ascii="System Font Regular" w:eastAsia="ヒラギノ角ゴ Pro W3" w:hAnsi="System Font Regular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6E6"/>
    <w:rPr>
      <w:rFonts w:ascii="Tahoma" w:eastAsia="ヒラギノ角ゴ Pro W3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55E"/>
    <w:rPr>
      <w:rFonts w:ascii="System Font Regular" w:eastAsia="ヒラギノ角ゴ Pro W3" w:hAnsi="System Font Regular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6E6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-ncbi-nlm-nih-gov.proxy1.lib.tju.edu/pubmed/28741805" TargetMode="External"/><Relationship Id="rId13" Type="http://schemas.openxmlformats.org/officeDocument/2006/relationships/hyperlink" Target="https://www-ncbi-nlm-nih-gov.proxy1.lib.tju.edu/pubmed/?term=Shah%20SR%5BAuthor%5D&amp;cauthor=true&amp;cauthor_uid=291442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-ncbi-nlm-nih-gov.proxy1.lib.tju.edu/pubmed/?term=Chen%20KL%5BAuthor%5D&amp;cauthor=true&amp;cauthor_uid=28741805" TargetMode="External"/><Relationship Id="rId12" Type="http://schemas.openxmlformats.org/officeDocument/2006/relationships/hyperlink" Target="https://www-ncbi-nlm-nih-gov.proxy1.lib.tju.edu/pubmed/28638303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-ncbi-nlm-nih-gov.proxy1.lib.tju.edu/pubmed/28346843" TargetMode="External"/><Relationship Id="rId11" Type="http://schemas.openxmlformats.org/officeDocument/2006/relationships/hyperlink" Target="https://www-ncbi-nlm-nih-gov.proxy1.lib.tju.edu/pubmed/?term=Sacha%20GL%5BAuthor%5D&amp;cauthor=true&amp;cauthor_uid=28638303" TargetMode="External"/><Relationship Id="rId5" Type="http://schemas.openxmlformats.org/officeDocument/2006/relationships/hyperlink" Target="https://www-ncbi-nlm-nih-gov.proxy1.lib.tju.edu/pubmed/?term=Baudesson%20de%20Chanville%20A%5BAuthor%5D&amp;cauthor=true&amp;cauthor_uid=2834684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-ncbi-nlm-nih-gov.proxy1.lib.tju.edu/pubmed/283683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-ncbi-nlm-nih-gov.proxy1.lib.tju.edu/pubmed/?term=Niemi%20AK%5BAuthor%5D&amp;cauthor=true&amp;cauthor_uid=28368368" TargetMode="External"/><Relationship Id="rId14" Type="http://schemas.openxmlformats.org/officeDocument/2006/relationships/hyperlink" Target="https://www-ncbi-nlm-nih-gov.proxy1.lib.tju.edu/pubmed/291442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2019-06-04T12:32:00Z</dcterms:created>
  <dcterms:modified xsi:type="dcterms:W3CDTF">2019-10-15T08:27:00Z</dcterms:modified>
</cp:coreProperties>
</file>