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B2" w:rsidRDefault="009E43B2" w:rsidP="008E6C0D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9E43B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Appendi</w:t>
      </w:r>
      <w:r w:rsidR="00395E0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x</w:t>
      </w:r>
      <w:r w:rsidRPr="009E43B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  <w:r w:rsidRPr="00395E0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B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395E0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Apgar Score/Expanded Apgar </w:t>
      </w:r>
      <w:proofErr w:type="gramStart"/>
      <w:r w:rsidRPr="00395E0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Score</w:t>
      </w:r>
      <w:proofErr w:type="gramEnd"/>
      <w:r w:rsidRPr="00395E01" w:rsidDel="009E43B2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8E6C0D" w:rsidRDefault="008E6C0D" w:rsidP="008E6C0D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Selected </w:t>
      </w:r>
      <w:r w:rsidRPr="008343B8">
        <w:rPr>
          <w:rFonts w:ascii="Times New Roman" w:hAnsi="Times New Roman"/>
          <w:b/>
          <w:sz w:val="24"/>
          <w:szCs w:val="24"/>
        </w:rPr>
        <w:t>References</w:t>
      </w:r>
      <w:bookmarkStart w:id="0" w:name="_GoBack"/>
      <w:bookmarkEnd w:id="0"/>
    </w:p>
    <w:p w:rsidR="008E6C0D" w:rsidRPr="00D17C58" w:rsidRDefault="008E6C0D" w:rsidP="008E6C0D">
      <w:pPr>
        <w:spacing w:line="480" w:lineRule="auto"/>
        <w:contextualSpacing/>
        <w:rPr>
          <w:rFonts w:ascii="Times New Roman" w:eastAsiaTheme="minorHAnsi" w:hAnsi="Times New Roman"/>
        </w:rPr>
      </w:pPr>
      <w:proofErr w:type="gramStart"/>
      <w:r w:rsidRPr="00D17C58">
        <w:rPr>
          <w:rFonts w:ascii="Times New Roman" w:eastAsiaTheme="minorHAnsi" w:hAnsi="Times New Roman"/>
        </w:rPr>
        <w:t>American Academy of Pediatrics</w:t>
      </w:r>
      <w:r>
        <w:rPr>
          <w:rFonts w:ascii="Times New Roman" w:eastAsiaTheme="minorHAnsi" w:hAnsi="Times New Roman"/>
        </w:rPr>
        <w:t xml:space="preserve">, </w:t>
      </w:r>
      <w:r w:rsidRPr="00D17C58">
        <w:rPr>
          <w:rFonts w:ascii="Times New Roman" w:eastAsiaTheme="minorHAnsi" w:hAnsi="Times New Roman"/>
        </w:rPr>
        <w:t>American Heart Association</w:t>
      </w:r>
      <w:r>
        <w:rPr>
          <w:rFonts w:ascii="Times New Roman" w:eastAsiaTheme="minorHAnsi" w:hAnsi="Times New Roman"/>
        </w:rPr>
        <w:t>.</w:t>
      </w:r>
      <w:proofErr w:type="gramEnd"/>
      <w:r w:rsidRPr="00D17C58">
        <w:rPr>
          <w:rFonts w:ascii="Times New Roman" w:eastAsiaTheme="minorHAnsi" w:hAnsi="Times New Roman"/>
        </w:rPr>
        <w:t xml:space="preserve"> </w:t>
      </w:r>
      <w:r w:rsidRPr="00A42942">
        <w:rPr>
          <w:rFonts w:ascii="Times New Roman" w:eastAsiaTheme="minorHAnsi" w:hAnsi="Times New Roman"/>
          <w:i/>
        </w:rPr>
        <w:t>Textbook of Neonatal Resuscitation</w:t>
      </w:r>
      <w:r w:rsidRPr="00D17C58">
        <w:rPr>
          <w:rFonts w:ascii="Times New Roman" w:eastAsiaTheme="minorHAnsi" w:hAnsi="Times New Roman"/>
        </w:rPr>
        <w:t>.</w:t>
      </w:r>
      <w:r>
        <w:rPr>
          <w:rFonts w:ascii="Times New Roman" w:eastAsiaTheme="minorHAnsi" w:hAnsi="Times New Roman"/>
        </w:rPr>
        <w:t xml:space="preserve"> </w:t>
      </w:r>
      <w:r w:rsidRPr="00D17C58">
        <w:rPr>
          <w:rFonts w:ascii="Times New Roman" w:eastAsiaTheme="minorHAnsi" w:hAnsi="Times New Roman"/>
        </w:rPr>
        <w:t>7th ed. Elk Grove Village, IL: American Academy of Pediatrics and American Heart Association; 2016</w:t>
      </w:r>
      <w:r>
        <w:rPr>
          <w:rFonts w:ascii="Times New Roman" w:eastAsiaTheme="minorHAnsi" w:hAnsi="Times New Roman"/>
        </w:rPr>
        <w:t>.</w:t>
      </w:r>
    </w:p>
    <w:p w:rsidR="008E6C0D" w:rsidRPr="00D17C58" w:rsidRDefault="008E6C0D" w:rsidP="008E6C0D">
      <w:pPr>
        <w:spacing w:line="480" w:lineRule="auto"/>
        <w:contextualSpacing/>
        <w:rPr>
          <w:rFonts w:ascii="Times New Roman" w:eastAsiaTheme="minorHAnsi" w:hAnsi="Times New Roman"/>
        </w:rPr>
      </w:pPr>
      <w:r w:rsidRPr="00D668FF">
        <w:rPr>
          <w:rFonts w:ascii="Times New Roman" w:eastAsiaTheme="minorHAnsi" w:hAnsi="Times New Roman"/>
        </w:rPr>
        <w:t xml:space="preserve">American Academy of Pediatrics Committee on Fetus and Newborn, American College of Obstetricians and Gynecologists Committee on Obstetric Practice. The Apgar score. </w:t>
      </w:r>
      <w:r w:rsidRPr="00A42942">
        <w:rPr>
          <w:rFonts w:ascii="Times New Roman" w:eastAsiaTheme="minorHAnsi" w:hAnsi="Times New Roman"/>
          <w:i/>
        </w:rPr>
        <w:t>Pediatrics</w:t>
      </w:r>
      <w:r w:rsidRPr="00D668FF">
        <w:rPr>
          <w:rFonts w:ascii="Times New Roman" w:eastAsiaTheme="minorHAnsi" w:hAnsi="Times New Roman"/>
        </w:rPr>
        <w:t>. 2015;136:819-822</w:t>
      </w:r>
      <w:r>
        <w:rPr>
          <w:rFonts w:ascii="Times New Roman" w:eastAsiaTheme="minorHAnsi" w:hAnsi="Times New Roman"/>
        </w:rPr>
        <w:t>.</w:t>
      </w:r>
    </w:p>
    <w:p w:rsidR="008E6C0D" w:rsidRPr="00D17C58" w:rsidRDefault="008E6C0D" w:rsidP="008E6C0D">
      <w:pPr>
        <w:spacing w:line="480" w:lineRule="auto"/>
        <w:contextualSpacing/>
        <w:rPr>
          <w:rFonts w:ascii="Times New Roman" w:eastAsiaTheme="minorHAnsi" w:hAnsi="Times New Roman"/>
        </w:rPr>
      </w:pPr>
      <w:r w:rsidRPr="00D17C58">
        <w:rPr>
          <w:rFonts w:ascii="Times New Roman" w:eastAsiaTheme="minorHAnsi" w:hAnsi="Times New Roman"/>
        </w:rPr>
        <w:t>Apgar V.</w:t>
      </w:r>
      <w:r>
        <w:rPr>
          <w:rFonts w:ascii="Times New Roman" w:eastAsiaTheme="minorHAnsi" w:hAnsi="Times New Roman"/>
        </w:rPr>
        <w:t xml:space="preserve"> </w:t>
      </w:r>
      <w:r w:rsidRPr="00D17C58">
        <w:rPr>
          <w:rFonts w:ascii="Times New Roman" w:eastAsiaTheme="minorHAnsi" w:hAnsi="Times New Roman"/>
        </w:rPr>
        <w:t xml:space="preserve">A proposal for a new method of evaluation of the newborn infant. </w:t>
      </w:r>
      <w:r w:rsidRPr="00A42942">
        <w:rPr>
          <w:rFonts w:ascii="Times New Roman" w:eastAsiaTheme="minorHAnsi" w:hAnsi="Times New Roman"/>
          <w:i/>
        </w:rPr>
        <w:t>Curr Res Anest</w:t>
      </w:r>
      <w:r>
        <w:rPr>
          <w:rFonts w:ascii="Times New Roman" w:eastAsiaTheme="minorHAnsi" w:hAnsi="Times New Roman"/>
          <w:i/>
        </w:rPr>
        <w:t>h</w:t>
      </w:r>
      <w:r w:rsidRPr="00A42942">
        <w:rPr>
          <w:rFonts w:ascii="Times New Roman" w:eastAsiaTheme="minorHAnsi" w:hAnsi="Times New Roman"/>
          <w:i/>
        </w:rPr>
        <w:t xml:space="preserve"> Anal</w:t>
      </w:r>
      <w:r>
        <w:rPr>
          <w:rFonts w:ascii="Times New Roman" w:eastAsiaTheme="minorHAnsi" w:hAnsi="Times New Roman"/>
          <w:i/>
        </w:rPr>
        <w:t>g</w:t>
      </w:r>
      <w:r w:rsidRPr="00A42942">
        <w:rPr>
          <w:rFonts w:ascii="Times New Roman" w:eastAsiaTheme="minorHAnsi" w:hAnsi="Times New Roman"/>
          <w:i/>
        </w:rPr>
        <w:t>.</w:t>
      </w:r>
      <w:r>
        <w:rPr>
          <w:rFonts w:ascii="Times New Roman" w:eastAsiaTheme="minorHAnsi" w:hAnsi="Times New Roman"/>
        </w:rPr>
        <w:t xml:space="preserve"> </w:t>
      </w:r>
      <w:r w:rsidRPr="00D17C58">
        <w:rPr>
          <w:rFonts w:ascii="Times New Roman" w:eastAsiaTheme="minorHAnsi" w:hAnsi="Times New Roman"/>
        </w:rPr>
        <w:t>1953;32(4):260</w:t>
      </w:r>
      <w:r>
        <w:rPr>
          <w:rFonts w:ascii="Times New Roman" w:eastAsiaTheme="minorHAnsi" w:hAnsi="Times New Roman"/>
        </w:rPr>
        <w:t>-</w:t>
      </w:r>
      <w:r w:rsidRPr="00D17C58">
        <w:rPr>
          <w:rFonts w:ascii="Times New Roman" w:eastAsiaTheme="minorHAnsi" w:hAnsi="Times New Roman"/>
        </w:rPr>
        <w:t>267</w:t>
      </w:r>
      <w:r>
        <w:rPr>
          <w:rFonts w:ascii="Times New Roman" w:eastAsiaTheme="minorHAnsi" w:hAnsi="Times New Roman"/>
        </w:rPr>
        <w:t>.</w:t>
      </w:r>
    </w:p>
    <w:p w:rsidR="008E6C0D" w:rsidRPr="00D17C58" w:rsidRDefault="008E6C0D" w:rsidP="008E6C0D">
      <w:pPr>
        <w:spacing w:line="480" w:lineRule="auto"/>
        <w:contextualSpacing/>
        <w:rPr>
          <w:rFonts w:ascii="Times New Roman" w:eastAsiaTheme="minorHAnsi" w:hAnsi="Times New Roman"/>
        </w:rPr>
      </w:pPr>
      <w:r w:rsidRPr="00D17C58">
        <w:rPr>
          <w:rFonts w:ascii="Times New Roman" w:eastAsiaTheme="minorHAnsi" w:hAnsi="Times New Roman"/>
        </w:rPr>
        <w:t>Apgar V,</w:t>
      </w:r>
      <w:r>
        <w:rPr>
          <w:rFonts w:ascii="Times New Roman" w:eastAsiaTheme="minorHAnsi" w:hAnsi="Times New Roman"/>
        </w:rPr>
        <w:t xml:space="preserve"> </w:t>
      </w:r>
      <w:r w:rsidRPr="00D17C58">
        <w:rPr>
          <w:rFonts w:ascii="Times New Roman" w:eastAsiaTheme="minorHAnsi" w:hAnsi="Times New Roman"/>
        </w:rPr>
        <w:t>Holaday</w:t>
      </w:r>
      <w:r>
        <w:rPr>
          <w:rFonts w:ascii="Times New Roman" w:eastAsiaTheme="minorHAnsi" w:hAnsi="Times New Roman"/>
        </w:rPr>
        <w:t xml:space="preserve"> </w:t>
      </w:r>
      <w:r w:rsidRPr="00D17C58">
        <w:rPr>
          <w:rFonts w:ascii="Times New Roman" w:eastAsiaTheme="minorHAnsi" w:hAnsi="Times New Roman"/>
        </w:rPr>
        <w:t>DA, James LS</w:t>
      </w:r>
      <w:r>
        <w:rPr>
          <w:rFonts w:ascii="Times New Roman" w:eastAsiaTheme="minorHAnsi" w:hAnsi="Times New Roman"/>
        </w:rPr>
        <w:t>,</w:t>
      </w:r>
      <w:r w:rsidRPr="00D17C58">
        <w:rPr>
          <w:rFonts w:ascii="Times New Roman" w:eastAsiaTheme="minorHAnsi" w:hAnsi="Times New Roman"/>
        </w:rPr>
        <w:t xml:space="preserve"> et al</w:t>
      </w:r>
      <w:r>
        <w:rPr>
          <w:rFonts w:ascii="Times New Roman" w:eastAsiaTheme="minorHAnsi" w:hAnsi="Times New Roman"/>
        </w:rPr>
        <w:t>.</w:t>
      </w:r>
      <w:r w:rsidRPr="00D17C58">
        <w:rPr>
          <w:rFonts w:ascii="Times New Roman" w:eastAsiaTheme="minorHAnsi" w:hAnsi="Times New Roman"/>
        </w:rPr>
        <w:t xml:space="preserve"> Evaluation of the newborn infant; second report. </w:t>
      </w:r>
      <w:r w:rsidRPr="00A42942">
        <w:rPr>
          <w:rFonts w:ascii="Times New Roman" w:eastAsiaTheme="minorHAnsi" w:hAnsi="Times New Roman"/>
          <w:i/>
        </w:rPr>
        <w:t>J Am Med Assoc</w:t>
      </w:r>
      <w:r w:rsidRPr="00D17C58">
        <w:rPr>
          <w:rFonts w:ascii="Times New Roman" w:eastAsiaTheme="minorHAnsi" w:hAnsi="Times New Roman"/>
        </w:rPr>
        <w:t>. 1958;168(15):1985</w:t>
      </w:r>
      <w:r>
        <w:rPr>
          <w:rFonts w:ascii="Times New Roman" w:eastAsiaTheme="minorHAnsi" w:hAnsi="Times New Roman"/>
        </w:rPr>
        <w:t>-</w:t>
      </w:r>
      <w:r w:rsidRPr="00D17C58">
        <w:rPr>
          <w:rFonts w:ascii="Times New Roman" w:eastAsiaTheme="minorHAnsi" w:hAnsi="Times New Roman"/>
        </w:rPr>
        <w:t>1988</w:t>
      </w:r>
      <w:r>
        <w:rPr>
          <w:rFonts w:ascii="Times New Roman" w:eastAsiaTheme="minorHAnsi" w:hAnsi="Times New Roman"/>
        </w:rPr>
        <w:t>.</w:t>
      </w:r>
    </w:p>
    <w:p w:rsidR="008E6C0D" w:rsidRPr="00D17C58" w:rsidRDefault="008E6C0D" w:rsidP="008E6C0D">
      <w:pPr>
        <w:spacing w:line="480" w:lineRule="auto"/>
        <w:contextualSpacing/>
        <w:rPr>
          <w:rFonts w:ascii="Times New Roman" w:eastAsiaTheme="minorHAnsi" w:hAnsi="Times New Roman"/>
        </w:rPr>
      </w:pPr>
      <w:r w:rsidRPr="00D17C58">
        <w:rPr>
          <w:rFonts w:ascii="Times New Roman" w:eastAsiaTheme="minorHAnsi" w:hAnsi="Times New Roman"/>
        </w:rPr>
        <w:t>Finster M, Wood M</w:t>
      </w:r>
      <w:r w:rsidRPr="008343B8">
        <w:rPr>
          <w:rFonts w:ascii="Times New Roman" w:eastAsiaTheme="minorHAnsi" w:hAnsi="Times New Roman"/>
        </w:rPr>
        <w:t>.</w:t>
      </w:r>
      <w:r w:rsidRPr="00D17C58">
        <w:rPr>
          <w:rFonts w:ascii="Times New Roman" w:eastAsiaTheme="minorHAnsi" w:hAnsi="Times New Roman"/>
        </w:rPr>
        <w:t xml:space="preserve"> The Apgar </w:t>
      </w:r>
      <w:r>
        <w:rPr>
          <w:rFonts w:ascii="Times New Roman" w:eastAsiaTheme="minorHAnsi" w:hAnsi="Times New Roman"/>
        </w:rPr>
        <w:t>s</w:t>
      </w:r>
      <w:r w:rsidRPr="00D17C58">
        <w:rPr>
          <w:rFonts w:ascii="Times New Roman" w:eastAsiaTheme="minorHAnsi" w:hAnsi="Times New Roman"/>
        </w:rPr>
        <w:t>core has survived the test of time.</w:t>
      </w:r>
      <w:r>
        <w:rPr>
          <w:rFonts w:ascii="Times New Roman" w:eastAsiaTheme="minorHAnsi" w:hAnsi="Times New Roman"/>
        </w:rPr>
        <w:t xml:space="preserve"> </w:t>
      </w:r>
      <w:r w:rsidRPr="00A42942">
        <w:rPr>
          <w:rFonts w:ascii="Times New Roman" w:eastAsiaTheme="minorHAnsi" w:hAnsi="Times New Roman"/>
          <w:i/>
        </w:rPr>
        <w:t>Anesthesiology</w:t>
      </w:r>
      <w:r>
        <w:rPr>
          <w:rFonts w:ascii="Times New Roman" w:eastAsiaTheme="minorHAnsi" w:hAnsi="Times New Roman"/>
        </w:rPr>
        <w:t xml:space="preserve">. </w:t>
      </w:r>
      <w:r w:rsidRPr="00D17C58">
        <w:rPr>
          <w:rFonts w:ascii="Times New Roman" w:eastAsiaTheme="minorHAnsi" w:hAnsi="Times New Roman"/>
        </w:rPr>
        <w:t>2005</w:t>
      </w:r>
      <w:r>
        <w:rPr>
          <w:rFonts w:ascii="Times New Roman" w:eastAsiaTheme="minorHAnsi" w:hAnsi="Times New Roman"/>
        </w:rPr>
        <w:t>;</w:t>
      </w:r>
      <w:r w:rsidRPr="00D17C58">
        <w:rPr>
          <w:rFonts w:ascii="Times New Roman" w:eastAsiaTheme="minorHAnsi" w:hAnsi="Times New Roman"/>
        </w:rPr>
        <w:t>102</w:t>
      </w:r>
      <w:r>
        <w:rPr>
          <w:rFonts w:ascii="Times New Roman" w:eastAsiaTheme="minorHAnsi" w:hAnsi="Times New Roman"/>
        </w:rPr>
        <w:t>:</w:t>
      </w:r>
      <w:r w:rsidRPr="00D17C58">
        <w:rPr>
          <w:rFonts w:ascii="Times New Roman" w:eastAsiaTheme="minorHAnsi" w:hAnsi="Times New Roman"/>
        </w:rPr>
        <w:t>855-857.</w:t>
      </w:r>
    </w:p>
    <w:p w:rsidR="008E6C0D" w:rsidRPr="00D17C58" w:rsidRDefault="008E6C0D" w:rsidP="008E6C0D">
      <w:pPr>
        <w:spacing w:line="480" w:lineRule="auto"/>
        <w:contextualSpacing/>
        <w:rPr>
          <w:rFonts w:ascii="Times New Roman" w:eastAsiaTheme="minorHAnsi" w:hAnsi="Times New Roman"/>
        </w:rPr>
      </w:pPr>
      <w:r w:rsidRPr="00D17C58">
        <w:rPr>
          <w:rFonts w:ascii="Times New Roman" w:eastAsiaTheme="minorHAnsi" w:hAnsi="Times New Roman"/>
        </w:rPr>
        <w:t xml:space="preserve">Mhyre J, Wong C. The Society for Obstetric Anesthesia and Perinatology 2014 Annual Meeting: The First Annual Virginia Apgar Collection. </w:t>
      </w:r>
      <w:r w:rsidRPr="00A42942">
        <w:rPr>
          <w:rFonts w:ascii="Times New Roman" w:eastAsiaTheme="minorHAnsi" w:hAnsi="Times New Roman"/>
          <w:i/>
        </w:rPr>
        <w:t>Anesth Analg</w:t>
      </w:r>
      <w:r>
        <w:rPr>
          <w:rFonts w:ascii="Times New Roman" w:eastAsiaTheme="minorHAnsi" w:hAnsi="Times New Roman"/>
        </w:rPr>
        <w:t>.</w:t>
      </w:r>
      <w:r w:rsidRPr="00D17C58">
        <w:rPr>
          <w:rFonts w:ascii="Times New Roman" w:eastAsiaTheme="minorHAnsi" w:hAnsi="Times New Roman"/>
        </w:rPr>
        <w:t xml:space="preserve"> 2015</w:t>
      </w:r>
      <w:r>
        <w:rPr>
          <w:rFonts w:ascii="Times New Roman" w:eastAsiaTheme="minorHAnsi" w:hAnsi="Times New Roman"/>
        </w:rPr>
        <w:t>;</w:t>
      </w:r>
      <w:r w:rsidRPr="00D17C58">
        <w:rPr>
          <w:rFonts w:ascii="Times New Roman" w:eastAsiaTheme="minorHAnsi" w:hAnsi="Times New Roman"/>
        </w:rPr>
        <w:t>120</w:t>
      </w:r>
      <w:r>
        <w:rPr>
          <w:rFonts w:ascii="Times New Roman" w:eastAsiaTheme="minorHAnsi" w:hAnsi="Times New Roman"/>
        </w:rPr>
        <w:t>:</w:t>
      </w:r>
      <w:r w:rsidRPr="00D17C58">
        <w:rPr>
          <w:rFonts w:ascii="Times New Roman" w:eastAsiaTheme="minorHAnsi" w:hAnsi="Times New Roman"/>
        </w:rPr>
        <w:t>959-</w:t>
      </w:r>
      <w:r>
        <w:rPr>
          <w:rFonts w:ascii="Times New Roman" w:eastAsiaTheme="minorHAnsi" w:hAnsi="Times New Roman"/>
        </w:rPr>
        <w:t>9</w:t>
      </w:r>
      <w:r w:rsidRPr="00D17C58">
        <w:rPr>
          <w:rFonts w:ascii="Times New Roman" w:eastAsiaTheme="minorHAnsi" w:hAnsi="Times New Roman"/>
        </w:rPr>
        <w:t xml:space="preserve">61. </w:t>
      </w:r>
    </w:p>
    <w:p w:rsidR="008E6C0D" w:rsidRDefault="008E6C0D" w:rsidP="008E6C0D">
      <w:pPr>
        <w:shd w:val="clear" w:color="auto" w:fill="FFFFFF"/>
        <w:spacing w:after="0" w:line="480" w:lineRule="auto"/>
        <w:contextualSpacing/>
        <w:textAlignment w:val="baseline"/>
        <w:rPr>
          <w:rFonts w:ascii="Times New Roman" w:eastAsiaTheme="minorHAnsi" w:hAnsi="Times New Roman"/>
        </w:rPr>
      </w:pPr>
      <w:r w:rsidRPr="00D17C58">
        <w:rPr>
          <w:rFonts w:ascii="Times New Roman" w:eastAsiaTheme="minorHAnsi" w:hAnsi="Times New Roman"/>
        </w:rPr>
        <w:t>Statement of Endorsement: Neonatal Encephalopathy and Neurologic Outcome, Second Edition Report of the American College of Obstetricians and Gynecologists’ Task Force on Neonatal Encephalopathy.</w:t>
      </w:r>
      <w:r>
        <w:rPr>
          <w:rFonts w:ascii="Times New Roman" w:eastAsiaTheme="minorHAnsi" w:hAnsi="Times New Roman"/>
        </w:rPr>
        <w:t xml:space="preserve"> </w:t>
      </w:r>
      <w:r w:rsidRPr="00A42942">
        <w:rPr>
          <w:rFonts w:ascii="Times New Roman" w:eastAsiaTheme="minorHAnsi" w:hAnsi="Times New Roman"/>
          <w:i/>
        </w:rPr>
        <w:t>Pediatrics</w:t>
      </w:r>
      <w:r>
        <w:rPr>
          <w:rFonts w:ascii="Times New Roman" w:eastAsiaTheme="minorHAnsi" w:hAnsi="Times New Roman"/>
        </w:rPr>
        <w:t>.</w:t>
      </w:r>
      <w:r w:rsidRPr="00D17C58">
        <w:rPr>
          <w:rFonts w:ascii="Times New Roman" w:eastAsiaTheme="minorHAnsi" w:hAnsi="Times New Roman"/>
        </w:rPr>
        <w:t xml:space="preserve"> 2014</w:t>
      </w:r>
      <w:r>
        <w:rPr>
          <w:rFonts w:ascii="Times New Roman" w:eastAsiaTheme="minorHAnsi" w:hAnsi="Times New Roman"/>
        </w:rPr>
        <w:t>;</w:t>
      </w:r>
      <w:r w:rsidRPr="00D17C58">
        <w:rPr>
          <w:rFonts w:ascii="Times New Roman" w:eastAsiaTheme="minorHAnsi" w:hAnsi="Times New Roman"/>
        </w:rPr>
        <w:t>133</w:t>
      </w:r>
      <w:r>
        <w:rPr>
          <w:rFonts w:ascii="Times New Roman" w:eastAsiaTheme="minorHAnsi" w:hAnsi="Times New Roman"/>
        </w:rPr>
        <w:t>:</w:t>
      </w:r>
      <w:r w:rsidRPr="00D17C58">
        <w:rPr>
          <w:rFonts w:ascii="Times New Roman" w:eastAsiaTheme="minorHAnsi" w:hAnsi="Times New Roman"/>
        </w:rPr>
        <w:t>5</w:t>
      </w:r>
      <w:r>
        <w:rPr>
          <w:rFonts w:ascii="Times New Roman" w:eastAsiaTheme="minorHAnsi" w:hAnsi="Times New Roman"/>
        </w:rPr>
        <w:t>.</w:t>
      </w:r>
    </w:p>
    <w:p w:rsidR="003A7227" w:rsidRDefault="003A7227"/>
    <w:sectPr w:rsidR="003A7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D"/>
    <w:rsid w:val="00395E01"/>
    <w:rsid w:val="003A7227"/>
    <w:rsid w:val="005C6206"/>
    <w:rsid w:val="008E6C0D"/>
    <w:rsid w:val="009E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C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3B2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43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3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3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B2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C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3B2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43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3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3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3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3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2019-07-31T14:16:00Z</dcterms:created>
  <dcterms:modified xsi:type="dcterms:W3CDTF">2019-10-17T09:49:00Z</dcterms:modified>
</cp:coreProperties>
</file>