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927" w:rsidRPr="00E0428F" w:rsidRDefault="00421927" w:rsidP="00A74626">
      <w:pPr>
        <w:pStyle w:val="heading-01"/>
        <w:spacing w:after="0" w:line="480" w:lineRule="auto"/>
        <w:rPr>
          <w:rFonts w:ascii="Times New Roman" w:hAnsi="Times New Roman" w:cs="Times New Roman"/>
          <w:color w:val="000000"/>
          <w:sz w:val="36"/>
        </w:rPr>
      </w:pPr>
      <w:r w:rsidRPr="00E0428F">
        <w:rPr>
          <w:rFonts w:ascii="Times New Roman" w:hAnsi="Times New Roman" w:cs="Times New Roman"/>
          <w:color w:val="000000"/>
          <w:sz w:val="36"/>
        </w:rPr>
        <w:t xml:space="preserve">27 </w:t>
      </w:r>
      <w:r>
        <w:rPr>
          <w:rFonts w:ascii="Times New Roman" w:hAnsi="Times New Roman" w:cs="Times New Roman"/>
          <w:color w:val="000000"/>
          <w:sz w:val="36"/>
        </w:rPr>
        <w:t xml:space="preserve">   </w:t>
      </w:r>
      <w:r w:rsidRPr="00E0428F">
        <w:rPr>
          <w:rFonts w:ascii="Times New Roman" w:hAnsi="Times New Roman" w:cs="Times New Roman"/>
          <w:color w:val="000000"/>
          <w:sz w:val="36"/>
        </w:rPr>
        <w:t>Arterial Access: Percutaneous Arterial Catheterization</w:t>
      </w:r>
      <w:r w:rsidRPr="00E0428F" w:rsidDel="00421927">
        <w:rPr>
          <w:rFonts w:ascii="Times New Roman" w:hAnsi="Times New Roman" w:cs="Times New Roman"/>
          <w:color w:val="000000"/>
          <w:sz w:val="36"/>
        </w:rPr>
        <w:t xml:space="preserve"> </w:t>
      </w:r>
    </w:p>
    <w:p w:rsidR="00A74626" w:rsidRPr="00087C70" w:rsidRDefault="00A74626" w:rsidP="00A74626">
      <w:pPr>
        <w:pStyle w:val="heading-01"/>
        <w:spacing w:after="0" w:line="480" w:lineRule="auto"/>
        <w:rPr>
          <w:rFonts w:ascii="Times New Roman" w:hAnsi="Times New Roman" w:cs="Times New Roman"/>
          <w:color w:val="auto"/>
        </w:rPr>
      </w:pPr>
      <w:r w:rsidRPr="00087C70">
        <w:rPr>
          <w:rFonts w:ascii="Times New Roman" w:hAnsi="Times New Roman" w:cs="Times New Roman"/>
          <w:color w:val="auto"/>
        </w:rPr>
        <w:t>Selected Reference</w:t>
      </w:r>
    </w:p>
    <w:p w:rsidR="00A74626" w:rsidRPr="00335404" w:rsidRDefault="00A74626" w:rsidP="00E0428F">
      <w:pPr>
        <w:pStyle w:val="referencestext"/>
        <w:tabs>
          <w:tab w:val="clear" w:pos="360"/>
          <w:tab w:val="left" w:pos="0"/>
        </w:tabs>
        <w:suppressAutoHyphens/>
        <w:spacing w:after="0" w:line="48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proofErr w:type="spellStart"/>
      <w:r w:rsidRPr="00087C70">
        <w:rPr>
          <w:rFonts w:ascii="Times New Roman" w:hAnsi="Times New Roman" w:cs="Times New Roman"/>
          <w:color w:val="auto"/>
          <w:sz w:val="24"/>
          <w:szCs w:val="24"/>
        </w:rPr>
        <w:t>Monagle</w:t>
      </w:r>
      <w:proofErr w:type="spellEnd"/>
      <w:r w:rsidRPr="00087C70">
        <w:rPr>
          <w:rFonts w:ascii="Times New Roman" w:hAnsi="Times New Roman" w:cs="Times New Roman"/>
          <w:color w:val="auto"/>
          <w:sz w:val="24"/>
          <w:szCs w:val="24"/>
        </w:rPr>
        <w:t xml:space="preserve"> P, Chan AK, Goldenberg NA, et al.</w:t>
      </w:r>
      <w:r w:rsidR="0042192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87C70">
        <w:rPr>
          <w:rFonts w:ascii="Times New Roman" w:hAnsi="Times New Roman" w:cs="Times New Roman"/>
          <w:color w:val="auto"/>
          <w:sz w:val="24"/>
          <w:szCs w:val="24"/>
        </w:rPr>
        <w:t xml:space="preserve">Antithrombotic therapy in neonates and children: </w:t>
      </w:r>
      <w:r w:rsidRPr="002926A2">
        <w:rPr>
          <w:rFonts w:ascii="Times New Roman" w:hAnsi="Times New Roman" w:cs="Times New Roman"/>
          <w:color w:val="auto"/>
          <w:sz w:val="24"/>
          <w:szCs w:val="24"/>
        </w:rPr>
        <w:t>antit</w:t>
      </w:r>
      <w:bookmarkStart w:id="0" w:name="_GoBack"/>
      <w:bookmarkEnd w:id="0"/>
      <w:r w:rsidRPr="002926A2">
        <w:rPr>
          <w:rFonts w:ascii="Times New Roman" w:hAnsi="Times New Roman" w:cs="Times New Roman"/>
          <w:color w:val="auto"/>
          <w:sz w:val="24"/>
          <w:szCs w:val="24"/>
        </w:rPr>
        <w:t>hrombotic therapy and prevention of thrombosis. 9th ed. American College of Chest Phys</w:t>
      </w:r>
      <w:r w:rsidRPr="00335404">
        <w:rPr>
          <w:rFonts w:ascii="Times New Roman" w:hAnsi="Times New Roman" w:cs="Times New Roman"/>
          <w:color w:val="auto"/>
          <w:sz w:val="24"/>
          <w:szCs w:val="24"/>
        </w:rPr>
        <w:t xml:space="preserve">icians Evidence-Based Clinical Practice Guidelines. </w:t>
      </w:r>
      <w:r w:rsidRPr="00335404">
        <w:rPr>
          <w:rStyle w:val="italic"/>
          <w:rFonts w:ascii="Times New Roman" w:hAnsi="Times New Roman" w:cs="Times New Roman"/>
          <w:color w:val="auto"/>
          <w:sz w:val="24"/>
          <w:szCs w:val="24"/>
        </w:rPr>
        <w:t>Chest.</w:t>
      </w:r>
      <w:r w:rsidRPr="00335404">
        <w:rPr>
          <w:rFonts w:ascii="Times New Roman" w:hAnsi="Times New Roman" w:cs="Times New Roman"/>
          <w:color w:val="auto"/>
          <w:sz w:val="24"/>
          <w:szCs w:val="24"/>
        </w:rPr>
        <w:t xml:space="preserve"> 2012;141(suppl 2):e737S.</w:t>
      </w:r>
    </w:p>
    <w:p w:rsidR="005743B4" w:rsidRDefault="005743B4"/>
    <w:sectPr w:rsidR="005743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inionPro-Regular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radeGothicLTStd-BdCn20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626"/>
    <w:rsid w:val="00421927"/>
    <w:rsid w:val="005743B4"/>
    <w:rsid w:val="00A74626"/>
    <w:rsid w:val="00E0428F"/>
    <w:rsid w:val="00EB3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text">
    <w:name w:val="references_text"/>
    <w:basedOn w:val="Normal"/>
    <w:uiPriority w:val="99"/>
    <w:rsid w:val="00A74626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40" w:line="190" w:lineRule="atLeast"/>
      <w:ind w:left="360" w:hanging="360"/>
      <w:jc w:val="both"/>
      <w:textAlignment w:val="center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paragraph" w:customStyle="1" w:styleId="heading-01">
    <w:name w:val="heading-01"/>
    <w:basedOn w:val="Normal"/>
    <w:uiPriority w:val="99"/>
    <w:rsid w:val="00A74626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18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character" w:customStyle="1" w:styleId="italic">
    <w:name w:val="italic"/>
    <w:uiPriority w:val="99"/>
    <w:rsid w:val="00A74626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1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9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text">
    <w:name w:val="references_text"/>
    <w:basedOn w:val="Normal"/>
    <w:uiPriority w:val="99"/>
    <w:rsid w:val="00A74626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40" w:line="190" w:lineRule="atLeast"/>
      <w:ind w:left="360" w:hanging="360"/>
      <w:jc w:val="both"/>
      <w:textAlignment w:val="center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paragraph" w:customStyle="1" w:styleId="heading-01">
    <w:name w:val="heading-01"/>
    <w:basedOn w:val="Normal"/>
    <w:uiPriority w:val="99"/>
    <w:rsid w:val="00A74626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18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character" w:customStyle="1" w:styleId="italic">
    <w:name w:val="italic"/>
    <w:uiPriority w:val="99"/>
    <w:rsid w:val="00A74626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1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9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2019-06-17T07:26:00Z</dcterms:created>
  <dcterms:modified xsi:type="dcterms:W3CDTF">2019-10-16T07:46:00Z</dcterms:modified>
</cp:coreProperties>
</file>