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E5" w:rsidRPr="008C5667" w:rsidRDefault="009D32E5" w:rsidP="00647B9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bookmarkStart w:id="0" w:name="_GoBack"/>
      <w:bookmarkEnd w:id="0"/>
      <w:r w:rsidRPr="008C566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28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8C566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Arterial Access: Umbilical Artery Catheterization</w:t>
      </w:r>
      <w:r w:rsidRPr="008C5667" w:rsidDel="009D32E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647B9B" w:rsidRPr="00F354F6" w:rsidRDefault="00647B9B" w:rsidP="00647B9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F354F6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proofErr w:type="gramStart"/>
      <w:r w:rsidRPr="00347666">
        <w:rPr>
          <w:rFonts w:ascii="Times New Roman" w:hAnsi="Times New Roman"/>
          <w:sz w:val="24"/>
          <w:szCs w:val="24"/>
        </w:rPr>
        <w:t>Barrington KJ.</w:t>
      </w:r>
      <w:proofErr w:type="gramEnd"/>
      <w:r w:rsidRPr="00347666">
        <w:rPr>
          <w:rFonts w:ascii="Times New Roman" w:hAnsi="Times New Roman"/>
          <w:sz w:val="24"/>
          <w:szCs w:val="24"/>
        </w:rPr>
        <w:t xml:space="preserve"> Umbilical artery catheters in the newborn: effects of position of the catheter tip. </w:t>
      </w:r>
      <w:r w:rsidRPr="0097773C">
        <w:rPr>
          <w:rFonts w:ascii="Times New Roman" w:hAnsi="Times New Roman"/>
          <w:i/>
          <w:sz w:val="24"/>
        </w:rPr>
        <w:t>Cochrane Database Syst Rev</w:t>
      </w:r>
      <w:r w:rsidRPr="00347666">
        <w:rPr>
          <w:rFonts w:ascii="Times New Roman" w:hAnsi="Times New Roman"/>
          <w:sz w:val="24"/>
          <w:szCs w:val="24"/>
        </w:rPr>
        <w:t>. 2000;</w:t>
      </w:r>
      <w:r>
        <w:rPr>
          <w:rFonts w:ascii="Times New Roman" w:hAnsi="Times New Roman"/>
          <w:sz w:val="24"/>
          <w:szCs w:val="24"/>
        </w:rPr>
        <w:t>2:</w:t>
      </w:r>
      <w:r w:rsidRPr="00347666">
        <w:rPr>
          <w:rFonts w:ascii="Times New Roman" w:hAnsi="Times New Roman"/>
          <w:sz w:val="24"/>
          <w:szCs w:val="24"/>
        </w:rPr>
        <w:t>CD000505.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>Bloom BT, Nelson RA, Dirksen HC</w:t>
      </w:r>
      <w:r>
        <w:rPr>
          <w:rFonts w:ascii="Times New Roman" w:hAnsi="Times New Roman"/>
          <w:sz w:val="24"/>
          <w:szCs w:val="24"/>
        </w:rPr>
        <w:t>.</w:t>
      </w:r>
      <w:r w:rsidRPr="00347666">
        <w:rPr>
          <w:rFonts w:ascii="Times New Roman" w:hAnsi="Times New Roman"/>
          <w:sz w:val="24"/>
          <w:szCs w:val="24"/>
        </w:rPr>
        <w:t xml:space="preserve"> A new technique: umbilical arterial catheter placement. </w:t>
      </w:r>
      <w:r w:rsidRPr="0097773C">
        <w:rPr>
          <w:rFonts w:ascii="Times New Roman" w:hAnsi="Times New Roman"/>
          <w:i/>
          <w:sz w:val="24"/>
        </w:rPr>
        <w:t xml:space="preserve">J </w:t>
      </w:r>
      <w:r w:rsidRPr="00347666">
        <w:rPr>
          <w:rFonts w:ascii="Times New Roman" w:hAnsi="Times New Roman"/>
          <w:i/>
          <w:sz w:val="24"/>
          <w:szCs w:val="24"/>
        </w:rPr>
        <w:t>Perinatol.</w:t>
      </w:r>
      <w:r w:rsidRPr="0097773C">
        <w:rPr>
          <w:rFonts w:ascii="Times New Roman" w:hAnsi="Times New Roman"/>
          <w:i/>
          <w:sz w:val="24"/>
        </w:rPr>
        <w:t xml:space="preserve"> </w:t>
      </w:r>
      <w:r w:rsidRPr="00347666">
        <w:rPr>
          <w:rFonts w:ascii="Times New Roman" w:hAnsi="Times New Roman"/>
          <w:sz w:val="24"/>
          <w:szCs w:val="24"/>
        </w:rPr>
        <w:t>1986;6;174</w:t>
      </w:r>
      <w:r>
        <w:rPr>
          <w:rFonts w:ascii="Times New Roman" w:hAnsi="Times New Roman"/>
          <w:sz w:val="24"/>
          <w:szCs w:val="24"/>
        </w:rPr>
        <w:t>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>Bou Chaaya S, Al Zidgali F, Ofoegbu BN.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7666">
        <w:rPr>
          <w:rFonts w:ascii="Times New Roman" w:hAnsi="Times New Roman"/>
          <w:sz w:val="24"/>
          <w:szCs w:val="24"/>
        </w:rPr>
        <w:t xml:space="preserve">Scrotal hypoperfusion: a rare complication of umbilical artery catheterisation. </w:t>
      </w:r>
      <w:r w:rsidRPr="0097773C">
        <w:rPr>
          <w:rFonts w:ascii="Times New Roman" w:hAnsi="Times New Roman"/>
          <w:i/>
          <w:sz w:val="24"/>
        </w:rPr>
        <w:t>Arch Dis Child Fetal Neonatal Ed</w:t>
      </w:r>
      <w:r w:rsidRPr="0098342A">
        <w:rPr>
          <w:rFonts w:ascii="Times New Roman" w:hAnsi="Times New Roman"/>
          <w:sz w:val="24"/>
          <w:szCs w:val="24"/>
        </w:rPr>
        <w:t>. 2016</w:t>
      </w:r>
      <w:r>
        <w:rPr>
          <w:rFonts w:ascii="Times New Roman" w:hAnsi="Times New Roman"/>
          <w:sz w:val="24"/>
          <w:szCs w:val="24"/>
        </w:rPr>
        <w:t>;</w:t>
      </w:r>
      <w:r w:rsidRPr="0098342A">
        <w:rPr>
          <w:rFonts w:ascii="Times New Roman" w:hAnsi="Times New Roman"/>
          <w:sz w:val="24"/>
          <w:szCs w:val="24"/>
        </w:rPr>
        <w:t xml:space="preserve">pii:fetalneonatal-2015-309298. 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 xml:space="preserve">College of Respiratory Therapists of Ontario. Central </w:t>
      </w:r>
      <w:r w:rsidRPr="00025E6B">
        <w:rPr>
          <w:rFonts w:ascii="Times New Roman" w:hAnsi="Times New Roman"/>
          <w:sz w:val="24"/>
          <w:szCs w:val="24"/>
        </w:rPr>
        <w:t>access: umbilical artery and vein cannulation</w:t>
      </w:r>
      <w:r w:rsidRPr="00347666">
        <w:rPr>
          <w:rFonts w:ascii="Times New Roman" w:hAnsi="Times New Roman"/>
          <w:sz w:val="24"/>
          <w:szCs w:val="24"/>
        </w:rPr>
        <w:t>. http://www.crto.on.ca/pdf/PPG/Umbilical_CBPG.pdf. A</w:t>
      </w:r>
      <w:r>
        <w:rPr>
          <w:rFonts w:ascii="Times New Roman" w:hAnsi="Times New Roman"/>
          <w:sz w:val="24"/>
          <w:szCs w:val="24"/>
        </w:rPr>
        <w:t>cc</w:t>
      </w:r>
      <w:r w:rsidRPr="00347666">
        <w:rPr>
          <w:rFonts w:ascii="Times New Roman" w:hAnsi="Times New Roman"/>
          <w:sz w:val="24"/>
          <w:szCs w:val="24"/>
        </w:rPr>
        <w:t>essed September 2012.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>Dilli D, Özyazici E, Fettah N, et al</w:t>
      </w:r>
      <w:r>
        <w:rPr>
          <w:rFonts w:ascii="Times New Roman" w:hAnsi="Times New Roman"/>
          <w:sz w:val="24"/>
          <w:szCs w:val="24"/>
        </w:rPr>
        <w:t>.</w:t>
      </w:r>
      <w:r w:rsidRPr="00347666">
        <w:rPr>
          <w:rFonts w:ascii="Times New Roman" w:hAnsi="Times New Roman"/>
          <w:sz w:val="24"/>
          <w:szCs w:val="24"/>
        </w:rPr>
        <w:t xml:space="preserve"> Rupture and displacement of umbilical arterial catheter: </w:t>
      </w:r>
      <w:r w:rsidRPr="00025E6B">
        <w:rPr>
          <w:rFonts w:ascii="Times New Roman" w:hAnsi="Times New Roman"/>
          <w:sz w:val="24"/>
          <w:szCs w:val="24"/>
        </w:rPr>
        <w:t xml:space="preserve">bilateral </w:t>
      </w:r>
      <w:r w:rsidRPr="00347666">
        <w:rPr>
          <w:rFonts w:ascii="Times New Roman" w:hAnsi="Times New Roman"/>
          <w:sz w:val="24"/>
          <w:szCs w:val="24"/>
        </w:rPr>
        <w:t xml:space="preserve">arterial occlusion in a very low birth weight preterm. </w:t>
      </w:r>
      <w:r w:rsidRPr="0097773C">
        <w:rPr>
          <w:rFonts w:ascii="Times New Roman" w:hAnsi="Times New Roman"/>
          <w:i/>
          <w:sz w:val="24"/>
        </w:rPr>
        <w:t>Arch Argent Pediatr</w:t>
      </w:r>
      <w:r w:rsidRPr="00347666">
        <w:rPr>
          <w:rFonts w:ascii="Times New Roman" w:hAnsi="Times New Roman"/>
          <w:sz w:val="24"/>
          <w:szCs w:val="24"/>
        </w:rPr>
        <w:t>. 2015;113(5):e283-</w:t>
      </w:r>
      <w:r>
        <w:rPr>
          <w:rFonts w:ascii="Times New Roman" w:hAnsi="Times New Roman"/>
          <w:sz w:val="24"/>
          <w:szCs w:val="24"/>
        </w:rPr>
        <w:t>e28</w:t>
      </w:r>
      <w:r w:rsidRPr="00347666">
        <w:rPr>
          <w:rFonts w:ascii="Times New Roman" w:hAnsi="Times New Roman"/>
          <w:sz w:val="24"/>
          <w:szCs w:val="24"/>
        </w:rPr>
        <w:t xml:space="preserve">5. 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 xml:space="preserve">Elser HE. Options for </w:t>
      </w:r>
      <w:r w:rsidRPr="00025E6B">
        <w:rPr>
          <w:rFonts w:ascii="Times New Roman" w:hAnsi="Times New Roman"/>
          <w:sz w:val="24"/>
          <w:szCs w:val="24"/>
        </w:rPr>
        <w:t>securing umbilical catheters</w:t>
      </w:r>
      <w:r w:rsidRPr="00347666">
        <w:rPr>
          <w:rFonts w:ascii="Times New Roman" w:hAnsi="Times New Roman"/>
          <w:sz w:val="24"/>
          <w:szCs w:val="24"/>
        </w:rPr>
        <w:t xml:space="preserve">. </w:t>
      </w:r>
      <w:r w:rsidRPr="00347666">
        <w:rPr>
          <w:rFonts w:ascii="Times New Roman" w:hAnsi="Times New Roman"/>
          <w:i/>
          <w:sz w:val="24"/>
          <w:szCs w:val="24"/>
        </w:rPr>
        <w:t>Adv</w:t>
      </w:r>
      <w:r w:rsidRPr="0097773C">
        <w:rPr>
          <w:rFonts w:ascii="Times New Roman" w:hAnsi="Times New Roman"/>
          <w:i/>
          <w:sz w:val="24"/>
        </w:rPr>
        <w:t xml:space="preserve"> Neonatal Care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47666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>;</w:t>
      </w:r>
      <w:r w:rsidRPr="00347666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:</w:t>
      </w:r>
      <w:r w:rsidRPr="00347666">
        <w:rPr>
          <w:rFonts w:ascii="Times New Roman" w:hAnsi="Times New Roman"/>
          <w:sz w:val="24"/>
          <w:szCs w:val="24"/>
        </w:rPr>
        <w:t>426</w:t>
      </w:r>
      <w:r>
        <w:rPr>
          <w:rFonts w:ascii="Times New Roman" w:hAnsi="Times New Roman"/>
          <w:sz w:val="24"/>
          <w:szCs w:val="24"/>
        </w:rPr>
        <w:t>-</w:t>
      </w:r>
      <w:r w:rsidRPr="00347666">
        <w:rPr>
          <w:rFonts w:ascii="Times New Roman" w:hAnsi="Times New Roman"/>
          <w:sz w:val="24"/>
          <w:szCs w:val="24"/>
        </w:rPr>
        <w:t>429</w:t>
      </w:r>
      <w:r>
        <w:rPr>
          <w:rFonts w:ascii="Times New Roman" w:hAnsi="Times New Roman"/>
          <w:sz w:val="24"/>
          <w:szCs w:val="24"/>
        </w:rPr>
        <w:t>.</w:t>
      </w:r>
    </w:p>
    <w:p w:rsidR="00647B9B" w:rsidRPr="00A62A73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A62A73">
        <w:rPr>
          <w:rFonts w:ascii="Times New Roman" w:hAnsi="Times New Roman"/>
          <w:sz w:val="24"/>
          <w:szCs w:val="24"/>
        </w:rPr>
        <w:t>Fleming SE, Kim JH.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A73">
        <w:rPr>
          <w:rFonts w:ascii="Times New Roman" w:hAnsi="Times New Roman"/>
          <w:sz w:val="24"/>
          <w:szCs w:val="24"/>
        </w:rPr>
        <w:t xml:space="preserve">Ultrasound-guided umbilical catheter insertion in neonates. </w:t>
      </w:r>
      <w:r w:rsidRPr="0097773C">
        <w:rPr>
          <w:rFonts w:ascii="Times New Roman" w:hAnsi="Times New Roman"/>
          <w:i/>
          <w:sz w:val="24"/>
          <w:szCs w:val="24"/>
        </w:rPr>
        <w:t>J Perinatol</w:t>
      </w:r>
      <w:r w:rsidRPr="00A62A73">
        <w:rPr>
          <w:rFonts w:ascii="Times New Roman" w:hAnsi="Times New Roman"/>
          <w:sz w:val="24"/>
          <w:szCs w:val="24"/>
        </w:rPr>
        <w:t>. 2011;31(5):344-</w:t>
      </w:r>
      <w:r>
        <w:rPr>
          <w:rFonts w:ascii="Times New Roman" w:hAnsi="Times New Roman"/>
          <w:sz w:val="24"/>
          <w:szCs w:val="24"/>
        </w:rPr>
        <w:t>34</w:t>
      </w:r>
      <w:r w:rsidRPr="00A62A73">
        <w:rPr>
          <w:rFonts w:ascii="Times New Roman" w:hAnsi="Times New Roman"/>
          <w:sz w:val="24"/>
          <w:szCs w:val="24"/>
        </w:rPr>
        <w:t>9.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>Gupta AO, Peesay MR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47666">
        <w:rPr>
          <w:rFonts w:ascii="Times New Roman" w:hAnsi="Times New Roman"/>
          <w:sz w:val="24"/>
          <w:szCs w:val="24"/>
        </w:rPr>
        <w:t xml:space="preserve">Ramasethu J. Simple measurements to place umbilical catheters using surface anatomy </w:t>
      </w:r>
      <w:r w:rsidRPr="00347666">
        <w:rPr>
          <w:rFonts w:ascii="Times New Roman" w:hAnsi="Times New Roman"/>
          <w:i/>
          <w:sz w:val="24"/>
          <w:szCs w:val="24"/>
        </w:rPr>
        <w:t>J Perinatol.</w:t>
      </w:r>
      <w:r w:rsidRPr="00347666">
        <w:rPr>
          <w:rFonts w:ascii="Times New Roman" w:hAnsi="Times New Roman"/>
          <w:sz w:val="24"/>
          <w:szCs w:val="24"/>
        </w:rPr>
        <w:t xml:space="preserve"> </w:t>
      </w:r>
      <w:r w:rsidRPr="005B0296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>;</w:t>
      </w:r>
      <w:r w:rsidRPr="00347666"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>:</w:t>
      </w:r>
      <w:r w:rsidRPr="00347666">
        <w:rPr>
          <w:rFonts w:ascii="Times New Roman" w:hAnsi="Times New Roman"/>
          <w:sz w:val="24"/>
          <w:szCs w:val="24"/>
        </w:rPr>
        <w:t>476-480</w:t>
      </w:r>
      <w:r>
        <w:rPr>
          <w:rFonts w:ascii="Times New Roman" w:hAnsi="Times New Roman"/>
          <w:sz w:val="24"/>
          <w:szCs w:val="24"/>
        </w:rPr>
        <w:t>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lastRenderedPageBreak/>
        <w:t>Gupta V, Kumar N, Jana AK, Thomas N. A modified technique for umbilical arterial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7666">
        <w:rPr>
          <w:rFonts w:ascii="Times New Roman" w:hAnsi="Times New Roman"/>
          <w:sz w:val="24"/>
          <w:szCs w:val="24"/>
        </w:rPr>
        <w:t>catheterization.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73C">
        <w:rPr>
          <w:rFonts w:ascii="Times New Roman" w:hAnsi="Times New Roman"/>
          <w:i/>
          <w:sz w:val="24"/>
        </w:rPr>
        <w:t>Indian Pediatr</w:t>
      </w:r>
      <w:r w:rsidRPr="00347666">
        <w:rPr>
          <w:rFonts w:ascii="Times New Roman" w:hAnsi="Times New Roman"/>
          <w:sz w:val="24"/>
          <w:szCs w:val="24"/>
        </w:rPr>
        <w:t>. 2014;51(8):672.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>Kumar PP,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7666">
        <w:rPr>
          <w:rFonts w:ascii="Times New Roman" w:hAnsi="Times New Roman"/>
          <w:sz w:val="24"/>
          <w:szCs w:val="24"/>
        </w:rPr>
        <w:t>Kumar CD, Nayak M</w:t>
      </w:r>
      <w:r>
        <w:rPr>
          <w:rFonts w:ascii="Times New Roman" w:hAnsi="Times New Roman"/>
          <w:sz w:val="24"/>
          <w:szCs w:val="24"/>
        </w:rPr>
        <w:t>,</w:t>
      </w:r>
      <w:r w:rsidRPr="00347666">
        <w:rPr>
          <w:rFonts w:ascii="Times New Roman" w:hAnsi="Times New Roman"/>
          <w:sz w:val="24"/>
          <w:szCs w:val="24"/>
        </w:rPr>
        <w:t xml:space="preserve"> et al.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7666">
        <w:rPr>
          <w:rFonts w:ascii="Times New Roman" w:hAnsi="Times New Roman"/>
          <w:sz w:val="24"/>
          <w:szCs w:val="24"/>
        </w:rPr>
        <w:t xml:space="preserve">Umbilical arterial catheter insertion length: in quest of a universal formula. </w:t>
      </w:r>
      <w:r w:rsidRPr="00347666">
        <w:rPr>
          <w:rFonts w:ascii="Times New Roman" w:hAnsi="Times New Roman"/>
          <w:i/>
          <w:sz w:val="24"/>
          <w:szCs w:val="24"/>
        </w:rPr>
        <w:t>J Perinatol</w:t>
      </w:r>
      <w:r>
        <w:rPr>
          <w:rFonts w:ascii="Times New Roman" w:hAnsi="Times New Roman"/>
          <w:sz w:val="24"/>
          <w:szCs w:val="24"/>
        </w:rPr>
        <w:t>.</w:t>
      </w:r>
      <w:r w:rsidRPr="00347666">
        <w:rPr>
          <w:rFonts w:ascii="Times New Roman" w:hAnsi="Times New Roman"/>
          <w:sz w:val="24"/>
          <w:szCs w:val="24"/>
        </w:rPr>
        <w:t xml:space="preserve"> 2012</w:t>
      </w:r>
      <w:r>
        <w:rPr>
          <w:rFonts w:ascii="Times New Roman" w:hAnsi="Times New Roman"/>
          <w:sz w:val="24"/>
          <w:szCs w:val="24"/>
        </w:rPr>
        <w:t>;</w:t>
      </w:r>
      <w:r w:rsidRPr="00347666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>:</w:t>
      </w:r>
      <w:r w:rsidRPr="00347666">
        <w:rPr>
          <w:rFonts w:ascii="Times New Roman" w:hAnsi="Times New Roman"/>
          <w:sz w:val="24"/>
          <w:szCs w:val="24"/>
        </w:rPr>
        <w:t>604</w:t>
      </w:r>
      <w:r>
        <w:rPr>
          <w:rFonts w:ascii="Times New Roman" w:hAnsi="Times New Roman"/>
          <w:sz w:val="24"/>
          <w:szCs w:val="24"/>
        </w:rPr>
        <w:t>-</w:t>
      </w:r>
      <w:r w:rsidRPr="00347666">
        <w:rPr>
          <w:rFonts w:ascii="Times New Roman" w:hAnsi="Times New Roman"/>
          <w:sz w:val="24"/>
          <w:szCs w:val="24"/>
        </w:rPr>
        <w:t>607</w:t>
      </w:r>
      <w:r>
        <w:rPr>
          <w:rFonts w:ascii="Times New Roman" w:hAnsi="Times New Roman"/>
          <w:sz w:val="24"/>
          <w:szCs w:val="24"/>
        </w:rPr>
        <w:t>.</w:t>
      </w:r>
      <w:r w:rsidRPr="00347666">
        <w:rPr>
          <w:rFonts w:ascii="Times New Roman" w:hAnsi="Times New Roman"/>
          <w:sz w:val="24"/>
          <w:szCs w:val="24"/>
        </w:rPr>
        <w:t xml:space="preserve"> </w:t>
      </w:r>
    </w:p>
    <w:p w:rsidR="00647B9B" w:rsidRPr="00A62A73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A62A73">
        <w:rPr>
          <w:rFonts w:ascii="Times New Roman" w:hAnsi="Times New Roman"/>
          <w:sz w:val="24"/>
          <w:szCs w:val="24"/>
        </w:rPr>
        <w:t>Lean WL, Dawson JA, Davis PG, Theda C, Thio M.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A73">
        <w:rPr>
          <w:rFonts w:ascii="Times New Roman" w:hAnsi="Times New Roman"/>
          <w:sz w:val="24"/>
          <w:szCs w:val="24"/>
        </w:rPr>
        <w:t xml:space="preserve">Accuracy of 11 formulae to guide umbilical arterial catheter tip placement in newborn infants. </w:t>
      </w:r>
      <w:r w:rsidRPr="0097773C">
        <w:rPr>
          <w:rFonts w:ascii="Times New Roman" w:hAnsi="Times New Roman"/>
          <w:i/>
          <w:sz w:val="24"/>
          <w:szCs w:val="24"/>
        </w:rPr>
        <w:t>Arch Dis Child Fetal Neonatal Ed</w:t>
      </w:r>
      <w:r w:rsidRPr="00A62A73">
        <w:rPr>
          <w:rFonts w:ascii="Times New Roman" w:hAnsi="Times New Roman"/>
          <w:sz w:val="24"/>
          <w:szCs w:val="24"/>
        </w:rPr>
        <w:t>. 2018</w:t>
      </w:r>
      <w:r>
        <w:rPr>
          <w:rFonts w:ascii="Times New Roman" w:hAnsi="Times New Roman"/>
          <w:sz w:val="24"/>
          <w:szCs w:val="24"/>
        </w:rPr>
        <w:t>;</w:t>
      </w:r>
      <w:r w:rsidRPr="00A62A73">
        <w:rPr>
          <w:rFonts w:ascii="Times New Roman" w:hAnsi="Times New Roman"/>
          <w:sz w:val="24"/>
          <w:szCs w:val="24"/>
        </w:rPr>
        <w:t>103(4):F364-F369.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 xml:space="preserve">MacDonald MG, Ramasethu J. Umbilical artery catheterization. </w:t>
      </w:r>
      <w:r>
        <w:rPr>
          <w:rFonts w:ascii="Times New Roman" w:hAnsi="Times New Roman"/>
          <w:sz w:val="24"/>
          <w:szCs w:val="24"/>
        </w:rPr>
        <w:t xml:space="preserve">In: </w:t>
      </w:r>
      <w:r w:rsidRPr="0097773C">
        <w:rPr>
          <w:rFonts w:ascii="Times New Roman" w:hAnsi="Times New Roman"/>
          <w:i/>
          <w:sz w:val="24"/>
        </w:rPr>
        <w:t>Atlas of Procedures in Neonatology</w:t>
      </w:r>
      <w:r w:rsidRPr="00347666">
        <w:rPr>
          <w:rFonts w:ascii="Times New Roman" w:hAnsi="Times New Roman"/>
          <w:sz w:val="24"/>
          <w:szCs w:val="24"/>
        </w:rPr>
        <w:t>. 3rd ed. Philadelphia</w:t>
      </w:r>
      <w:r>
        <w:rPr>
          <w:rFonts w:ascii="Times New Roman" w:hAnsi="Times New Roman"/>
          <w:sz w:val="24"/>
          <w:szCs w:val="24"/>
        </w:rPr>
        <w:t>, PA</w:t>
      </w:r>
      <w:r w:rsidRPr="00347666">
        <w:rPr>
          <w:rFonts w:ascii="Times New Roman" w:hAnsi="Times New Roman"/>
          <w:sz w:val="24"/>
          <w:szCs w:val="24"/>
        </w:rPr>
        <w:t>: Lippincott Williams &amp; Wilkins; 2002</w:t>
      </w:r>
      <w:r>
        <w:rPr>
          <w:rFonts w:ascii="Times New Roman" w:hAnsi="Times New Roman"/>
          <w:sz w:val="24"/>
          <w:szCs w:val="24"/>
        </w:rPr>
        <w:t>:</w:t>
      </w:r>
      <w:r w:rsidRPr="00347666">
        <w:rPr>
          <w:rFonts w:ascii="Times New Roman" w:hAnsi="Times New Roman"/>
          <w:sz w:val="24"/>
          <w:szCs w:val="24"/>
        </w:rPr>
        <w:t>152-</w:t>
      </w:r>
      <w:r>
        <w:rPr>
          <w:rFonts w:ascii="Times New Roman" w:hAnsi="Times New Roman"/>
          <w:sz w:val="24"/>
          <w:szCs w:val="24"/>
        </w:rPr>
        <w:t>1</w:t>
      </w:r>
      <w:r w:rsidRPr="00347666">
        <w:rPr>
          <w:rFonts w:ascii="Times New Roman" w:hAnsi="Times New Roman"/>
          <w:sz w:val="24"/>
          <w:szCs w:val="24"/>
        </w:rPr>
        <w:t>70.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>Min SR, Lee HS.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47666">
        <w:rPr>
          <w:rFonts w:ascii="Times New Roman" w:hAnsi="Times New Roman"/>
          <w:sz w:val="24"/>
          <w:szCs w:val="24"/>
        </w:rPr>
        <w:t>Comparison of Wright</w:t>
      </w:r>
      <w:r w:rsidR="009D32E5">
        <w:rPr>
          <w:rFonts w:ascii="Times New Roman" w:hAnsi="Times New Roman"/>
          <w:sz w:val="24"/>
          <w:szCs w:val="24"/>
        </w:rPr>
        <w:t>’</w:t>
      </w:r>
      <w:r w:rsidRPr="00347666">
        <w:rPr>
          <w:rFonts w:ascii="Times New Roman" w:hAnsi="Times New Roman"/>
          <w:sz w:val="24"/>
          <w:szCs w:val="24"/>
        </w:rPr>
        <w:t>s formula and the Dunn method for measuring the umbilical arterial catheter insertion length.</w:t>
      </w:r>
      <w:proofErr w:type="gramEnd"/>
      <w:r w:rsidRPr="00347666">
        <w:rPr>
          <w:rFonts w:ascii="Times New Roman" w:hAnsi="Times New Roman"/>
          <w:sz w:val="24"/>
          <w:szCs w:val="24"/>
        </w:rPr>
        <w:t xml:space="preserve"> </w:t>
      </w:r>
      <w:r w:rsidRPr="0097773C">
        <w:rPr>
          <w:rFonts w:ascii="Times New Roman" w:hAnsi="Times New Roman"/>
          <w:i/>
          <w:sz w:val="24"/>
        </w:rPr>
        <w:t>Pediatr Neonatol</w:t>
      </w:r>
      <w:r w:rsidRPr="00347666">
        <w:rPr>
          <w:rFonts w:ascii="Times New Roman" w:hAnsi="Times New Roman"/>
          <w:sz w:val="24"/>
          <w:szCs w:val="24"/>
        </w:rPr>
        <w:t>. 2015;56(2):120-</w:t>
      </w:r>
      <w:r>
        <w:rPr>
          <w:rFonts w:ascii="Times New Roman" w:hAnsi="Times New Roman"/>
          <w:sz w:val="24"/>
          <w:szCs w:val="24"/>
        </w:rPr>
        <w:t>12</w:t>
      </w:r>
      <w:r w:rsidRPr="00347666">
        <w:rPr>
          <w:rFonts w:ascii="Times New Roman" w:hAnsi="Times New Roman"/>
          <w:sz w:val="24"/>
          <w:szCs w:val="24"/>
        </w:rPr>
        <w:t xml:space="preserve">5. 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 xml:space="preserve">Monagle P, Chan AK, Goldenberg NA, et al. Antithrombotic therapy in neonates and children: </w:t>
      </w:r>
      <w:r w:rsidRPr="00025E6B">
        <w:rPr>
          <w:rFonts w:ascii="Times New Roman" w:hAnsi="Times New Roman"/>
          <w:sz w:val="24"/>
          <w:szCs w:val="24"/>
        </w:rPr>
        <w:t>antithrombotic therapy and prevention of thrombosis</w:t>
      </w:r>
      <w:r w:rsidRPr="00347666">
        <w:rPr>
          <w:rFonts w:ascii="Times New Roman" w:hAnsi="Times New Roman"/>
          <w:sz w:val="24"/>
          <w:szCs w:val="24"/>
        </w:rPr>
        <w:t xml:space="preserve">. 9th ed. American College of Chest Physicians Evidence-Based Clinical Practice Guidelines. </w:t>
      </w:r>
      <w:r w:rsidRPr="0097773C">
        <w:rPr>
          <w:rFonts w:ascii="Times New Roman" w:hAnsi="Times New Roman"/>
          <w:i/>
          <w:sz w:val="24"/>
        </w:rPr>
        <w:t>Chest</w:t>
      </w:r>
      <w:r w:rsidRPr="00347666">
        <w:rPr>
          <w:rFonts w:ascii="Times New Roman" w:hAnsi="Times New Roman"/>
          <w:sz w:val="24"/>
          <w:szCs w:val="24"/>
        </w:rPr>
        <w:t>. 2012;141(suppl 2):e737S</w:t>
      </w:r>
      <w:r>
        <w:rPr>
          <w:rFonts w:ascii="Times New Roman" w:hAnsi="Times New Roman"/>
          <w:sz w:val="24"/>
          <w:szCs w:val="24"/>
        </w:rPr>
        <w:t>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 xml:space="preserve">Rafferty AR, McGrory L, Theda C, et al. Topical nitroglycerin ointment to aid umbilical artery cannulation in neonates. </w:t>
      </w:r>
      <w:r w:rsidRPr="0097773C">
        <w:rPr>
          <w:rFonts w:ascii="Times New Roman" w:hAnsi="Times New Roman"/>
          <w:i/>
          <w:sz w:val="24"/>
        </w:rPr>
        <w:t>Resuscitation</w:t>
      </w:r>
      <w:r w:rsidRPr="00347666">
        <w:rPr>
          <w:rFonts w:ascii="Times New Roman" w:hAnsi="Times New Roman"/>
          <w:sz w:val="24"/>
          <w:szCs w:val="24"/>
        </w:rPr>
        <w:t>. 2016;99:e5-</w:t>
      </w:r>
      <w:r>
        <w:rPr>
          <w:rFonts w:ascii="Times New Roman" w:hAnsi="Times New Roman"/>
          <w:sz w:val="24"/>
          <w:szCs w:val="24"/>
        </w:rPr>
        <w:t>e</w:t>
      </w:r>
      <w:r w:rsidRPr="00347666">
        <w:rPr>
          <w:rFonts w:ascii="Times New Roman" w:hAnsi="Times New Roman"/>
          <w:sz w:val="24"/>
          <w:szCs w:val="24"/>
        </w:rPr>
        <w:t xml:space="preserve">6. 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>Shahid S, Dutta S, Symington A</w:t>
      </w:r>
      <w:r>
        <w:rPr>
          <w:rFonts w:ascii="Times New Roman" w:hAnsi="Times New Roman"/>
          <w:sz w:val="24"/>
          <w:szCs w:val="24"/>
        </w:rPr>
        <w:t>,</w:t>
      </w:r>
      <w:r w:rsidRPr="00347666">
        <w:rPr>
          <w:rFonts w:ascii="Times New Roman" w:hAnsi="Times New Roman"/>
          <w:sz w:val="24"/>
          <w:szCs w:val="24"/>
        </w:rPr>
        <w:t xml:space="preserve"> et al. Standardizing </w:t>
      </w:r>
      <w:r w:rsidRPr="00025E6B">
        <w:rPr>
          <w:rFonts w:ascii="Times New Roman" w:hAnsi="Times New Roman"/>
          <w:sz w:val="24"/>
          <w:szCs w:val="24"/>
        </w:rPr>
        <w:t xml:space="preserve">umbilical catheter usage in preterm </w:t>
      </w:r>
      <w:r>
        <w:rPr>
          <w:rFonts w:ascii="Times New Roman" w:hAnsi="Times New Roman"/>
          <w:sz w:val="24"/>
          <w:szCs w:val="24"/>
        </w:rPr>
        <w:t>i</w:t>
      </w:r>
      <w:r w:rsidRPr="00347666">
        <w:rPr>
          <w:rFonts w:ascii="Times New Roman" w:hAnsi="Times New Roman"/>
          <w:sz w:val="24"/>
          <w:szCs w:val="24"/>
        </w:rPr>
        <w:t>nfants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773C">
        <w:rPr>
          <w:rFonts w:ascii="Times New Roman" w:hAnsi="Times New Roman"/>
          <w:i/>
          <w:sz w:val="24"/>
        </w:rPr>
        <w:t>Pediatrics</w:t>
      </w:r>
      <w:r w:rsidRPr="00347666">
        <w:rPr>
          <w:rFonts w:ascii="Times New Roman" w:hAnsi="Times New Roman"/>
          <w:sz w:val="24"/>
          <w:szCs w:val="24"/>
        </w:rPr>
        <w:t>. 2014;133(6):e1742-</w:t>
      </w:r>
      <w:r>
        <w:rPr>
          <w:rFonts w:ascii="Times New Roman" w:hAnsi="Times New Roman"/>
          <w:sz w:val="24"/>
          <w:szCs w:val="24"/>
        </w:rPr>
        <w:t>e17</w:t>
      </w:r>
      <w:r w:rsidRPr="00347666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>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 xml:space="preserve">Sritipsukho P, Sritipsukho S, Wattanaruangkowit P. Accuracy of the distance between suprasternal notch and superior iliac spine to determine umbilical arterial catheter length. </w:t>
      </w:r>
      <w:r w:rsidRPr="0097773C">
        <w:rPr>
          <w:rFonts w:ascii="Times New Roman" w:hAnsi="Times New Roman"/>
          <w:i/>
          <w:sz w:val="24"/>
        </w:rPr>
        <w:t>J Med Assoc Thai</w:t>
      </w:r>
      <w:r w:rsidRPr="00347666">
        <w:rPr>
          <w:rFonts w:ascii="Times New Roman" w:hAnsi="Times New Roman"/>
          <w:sz w:val="24"/>
          <w:szCs w:val="24"/>
        </w:rPr>
        <w:t>. 2010;93(2):183-</w:t>
      </w:r>
      <w:r>
        <w:rPr>
          <w:rFonts w:ascii="Times New Roman" w:hAnsi="Times New Roman"/>
          <w:sz w:val="24"/>
          <w:szCs w:val="24"/>
        </w:rPr>
        <w:t>18</w:t>
      </w:r>
      <w:r w:rsidRPr="00347666">
        <w:rPr>
          <w:rFonts w:ascii="Times New Roman" w:hAnsi="Times New Roman"/>
          <w:sz w:val="24"/>
          <w:szCs w:val="24"/>
        </w:rPr>
        <w:t>6.</w:t>
      </w:r>
    </w:p>
    <w:p w:rsidR="00647B9B" w:rsidRPr="00347666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lastRenderedPageBreak/>
        <w:t>Wallenstein MB</w:t>
      </w:r>
      <w:r>
        <w:rPr>
          <w:rFonts w:ascii="Times New Roman" w:hAnsi="Times New Roman"/>
          <w:sz w:val="24"/>
          <w:szCs w:val="24"/>
        </w:rPr>
        <w:t>,</w:t>
      </w:r>
      <w:r w:rsidRPr="0016702C">
        <w:t xml:space="preserve"> </w:t>
      </w:r>
      <w:r w:rsidRPr="0016702C">
        <w:rPr>
          <w:rFonts w:ascii="Times New Roman" w:hAnsi="Times New Roman"/>
          <w:sz w:val="24"/>
          <w:szCs w:val="24"/>
        </w:rPr>
        <w:t>Stevenson DK</w:t>
      </w:r>
      <w:r w:rsidRPr="00347666">
        <w:rPr>
          <w:rFonts w:ascii="Times New Roman" w:hAnsi="Times New Roman"/>
          <w:sz w:val="24"/>
          <w:szCs w:val="24"/>
        </w:rPr>
        <w:t xml:space="preserve">. New </w:t>
      </w:r>
      <w:r w:rsidRPr="00025E6B">
        <w:rPr>
          <w:rFonts w:ascii="Times New Roman" w:hAnsi="Times New Roman"/>
          <w:sz w:val="24"/>
          <w:szCs w:val="24"/>
        </w:rPr>
        <w:t>technique for umbilical artery catheter placement in the neonate.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7666">
        <w:rPr>
          <w:rFonts w:ascii="Times New Roman" w:hAnsi="Times New Roman"/>
          <w:i/>
          <w:sz w:val="24"/>
          <w:szCs w:val="24"/>
        </w:rPr>
        <w:t>J Pediatr</w:t>
      </w:r>
      <w:r>
        <w:rPr>
          <w:rFonts w:ascii="Times New Roman" w:hAnsi="Times New Roman"/>
          <w:sz w:val="24"/>
          <w:szCs w:val="24"/>
        </w:rPr>
        <w:t>.</w:t>
      </w:r>
      <w:r w:rsidRPr="00347666">
        <w:rPr>
          <w:rFonts w:ascii="Times New Roman" w:hAnsi="Times New Roman"/>
          <w:sz w:val="24"/>
          <w:szCs w:val="24"/>
        </w:rPr>
        <w:t xml:space="preserve"> 2015</w:t>
      </w:r>
      <w:r>
        <w:rPr>
          <w:rFonts w:ascii="Times New Roman" w:hAnsi="Times New Roman"/>
          <w:sz w:val="24"/>
          <w:szCs w:val="24"/>
        </w:rPr>
        <w:t>;</w:t>
      </w:r>
      <w:r w:rsidRPr="00347666">
        <w:rPr>
          <w:rFonts w:ascii="Times New Roman" w:hAnsi="Times New Roman"/>
          <w:sz w:val="24"/>
          <w:szCs w:val="24"/>
        </w:rPr>
        <w:t>166</w:t>
      </w:r>
      <w:r>
        <w:rPr>
          <w:rFonts w:ascii="Times New Roman" w:hAnsi="Times New Roman"/>
          <w:sz w:val="24"/>
          <w:szCs w:val="24"/>
        </w:rPr>
        <w:t>:</w:t>
      </w:r>
      <w:r w:rsidRPr="00347666">
        <w:rPr>
          <w:rFonts w:ascii="Times New Roman" w:hAnsi="Times New Roman"/>
          <w:sz w:val="24"/>
          <w:szCs w:val="24"/>
        </w:rPr>
        <w:t>501</w:t>
      </w:r>
      <w:r>
        <w:rPr>
          <w:rFonts w:ascii="Times New Roman" w:hAnsi="Times New Roman"/>
          <w:sz w:val="24"/>
          <w:szCs w:val="24"/>
        </w:rPr>
        <w:t>.</w:t>
      </w:r>
    </w:p>
    <w:p w:rsidR="00647B9B" w:rsidRDefault="00647B9B" w:rsidP="00647B9B">
      <w:pPr>
        <w:spacing w:line="480" w:lineRule="auto"/>
        <w:rPr>
          <w:rFonts w:ascii="Times New Roman" w:hAnsi="Times New Roman"/>
          <w:sz w:val="24"/>
          <w:szCs w:val="24"/>
        </w:rPr>
      </w:pPr>
      <w:r w:rsidRPr="00347666">
        <w:rPr>
          <w:rFonts w:ascii="Times New Roman" w:hAnsi="Times New Roman"/>
          <w:sz w:val="24"/>
          <w:szCs w:val="24"/>
        </w:rPr>
        <w:t xml:space="preserve">Wright IM, Owers M, Wagner M. The umbilical arterial catheter: a formula for improved positioning in the very low birth weight infant. </w:t>
      </w:r>
      <w:r w:rsidRPr="0097773C">
        <w:rPr>
          <w:rFonts w:ascii="Times New Roman" w:hAnsi="Times New Roman"/>
          <w:i/>
          <w:sz w:val="24"/>
        </w:rPr>
        <w:t>Pediatr Crit Care Med</w:t>
      </w:r>
      <w:r w:rsidRPr="00347666">
        <w:rPr>
          <w:rFonts w:ascii="Times New Roman" w:hAnsi="Times New Roman"/>
          <w:sz w:val="24"/>
          <w:szCs w:val="24"/>
        </w:rPr>
        <w:t>. 2008;9(5):498-501.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9B"/>
    <w:rsid w:val="00114D96"/>
    <w:rsid w:val="004372C7"/>
    <w:rsid w:val="005743B4"/>
    <w:rsid w:val="00647B9B"/>
    <w:rsid w:val="008C5667"/>
    <w:rsid w:val="009D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B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2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B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2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2019-06-17T09:59:00Z</dcterms:created>
  <dcterms:modified xsi:type="dcterms:W3CDTF">2019-10-16T07:47:00Z</dcterms:modified>
</cp:coreProperties>
</file>